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3DA92F93" w:rsidRDefault="3DA92F93" w14:paraId="4B9E4CBB" w14:textId="63755536">
      <w:r w:rsidRPr="1F06E128">
        <w:rPr>
          <w:rStyle w:val="FootnoteReference"/>
        </w:rPr>
        <w:footnoteReference w:id="2"/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5340"/>
      </w:tblGrid>
      <w:tr w:rsidRPr="00870C89" w:rsidR="00870C89" w:rsidTr="624887E4" w14:paraId="64C6B453" w14:textId="77777777">
        <w:trPr>
          <w:trHeight w:val="189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70C89" w:rsidR="00870C89" w:rsidP="624887E4" w:rsidRDefault="7F62FA65" w14:paraId="152B68C9" w14:textId="2A1DC02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793DD950" wp14:editId="07561CCB">
                  <wp:extent cx="1800225" cy="1677133"/>
                  <wp:effectExtent l="0" t="0" r="0" b="0"/>
                  <wp:docPr id="75717405" name="Picture 757174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1677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624887E4" w:rsidR="00870C89">
              <w:rPr>
                <w:rFonts w:ascii="Calibri" w:hAnsi="Calibri" w:eastAsia="Times New Roman" w:cs="Calibri"/>
                <w:lang w:eastAsia="en-GB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70C89" w:rsidR="00870C89" w:rsidP="00870C89" w:rsidRDefault="00870C89" w14:paraId="3D5FB625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70C89">
              <w:rPr>
                <w:rFonts w:ascii="Calibri" w:hAnsi="Calibri" w:eastAsia="Times New Roman" w:cs="Calibri"/>
                <w:lang w:eastAsia="en-GB"/>
              </w:rPr>
              <w:t> </w:t>
            </w:r>
          </w:p>
          <w:p w:rsidRPr="00870C89" w:rsidR="00870C89" w:rsidP="00870C89" w:rsidRDefault="00870C89" w14:paraId="1BDB7C17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70C89">
              <w:rPr>
                <w:rFonts w:ascii="Calibri" w:hAnsi="Calibri" w:eastAsia="Times New Roman" w:cs="Calibri"/>
                <w:b/>
                <w:bCs/>
                <w:sz w:val="24"/>
                <w:szCs w:val="24"/>
                <w:lang w:eastAsia="en-GB"/>
              </w:rPr>
              <w:t>WALBERTON PARISH COUNCIL</w:t>
            </w:r>
            <w:r w:rsidRPr="00870C89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 </w:t>
            </w:r>
          </w:p>
          <w:p w:rsidRPr="00870C89" w:rsidR="00870C89" w:rsidP="00870C89" w:rsidRDefault="00870C89" w14:paraId="4E343F3E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70C89">
              <w:rPr>
                <w:rFonts w:ascii="Calibri" w:hAnsi="Calibri" w:eastAsia="Times New Roman" w:cs="Calibri"/>
                <w:b/>
                <w:bCs/>
                <w:sz w:val="24"/>
                <w:szCs w:val="24"/>
                <w:lang w:eastAsia="en-GB"/>
              </w:rPr>
              <w:t>INCLUDING FONTWELL AND BINSTED</w:t>
            </w:r>
            <w:r w:rsidRPr="00870C89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 </w:t>
            </w:r>
          </w:p>
          <w:p w:rsidRPr="00870C89" w:rsidR="00870C89" w:rsidP="00870C89" w:rsidRDefault="00870C89" w14:paraId="456B12E7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70C89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 </w:t>
            </w:r>
          </w:p>
          <w:p w:rsidRPr="00870C89" w:rsidR="00870C89" w:rsidP="00870C89" w:rsidRDefault="00870C89" w14:paraId="37C0F88B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70C89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Parish Council Office, The Pavilion, The Street, </w:t>
            </w:r>
          </w:p>
          <w:p w:rsidRPr="00870C89" w:rsidR="00870C89" w:rsidP="00870C89" w:rsidRDefault="00870C89" w14:paraId="010BB10F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70C89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Walberton, Arundel, West Sussex, BN18 0PJ </w:t>
            </w:r>
          </w:p>
          <w:p w:rsidRPr="00870C89" w:rsidR="00870C89" w:rsidP="00870C89" w:rsidRDefault="00870C89" w14:paraId="389447A5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70C89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Tel: 01243 554528 </w:t>
            </w:r>
          </w:p>
          <w:p w:rsidRPr="00870C89" w:rsidR="00870C89" w:rsidP="00870C89" w:rsidRDefault="00870C89" w14:paraId="2B8D4B74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70C89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 xml:space="preserve">email: </w:t>
            </w:r>
            <w:hyperlink w:tgtFrame="_blank" w:history="1" r:id="rId11">
              <w:r w:rsidRPr="00870C89">
                <w:rPr>
                  <w:rFonts w:ascii="Calibri" w:hAnsi="Calibri" w:eastAsia="Times New Roman" w:cs="Calibri"/>
                  <w:color w:val="0000FF"/>
                  <w:sz w:val="24"/>
                  <w:szCs w:val="24"/>
                  <w:u w:val="single"/>
                  <w:lang w:eastAsia="en-GB"/>
                </w:rPr>
                <w:t>clerk@walberton-pc.gov.uk</w:t>
              </w:r>
            </w:hyperlink>
            <w:r w:rsidRPr="00870C89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 </w:t>
            </w:r>
          </w:p>
          <w:p w:rsidRPr="00870C89" w:rsidR="00870C89" w:rsidP="00870C89" w:rsidRDefault="00870C89" w14:paraId="66945D28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70C89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         </w:t>
            </w:r>
            <w:hyperlink w:tgtFrame="_blank" w:history="1" r:id="rId12">
              <w:r w:rsidRPr="00870C89">
                <w:rPr>
                  <w:rFonts w:ascii="Calibri" w:hAnsi="Calibri" w:eastAsia="Times New Roman" w:cs="Calibri"/>
                  <w:color w:val="0000FF"/>
                  <w:sz w:val="24"/>
                  <w:szCs w:val="24"/>
                  <w:u w:val="single"/>
                  <w:lang w:eastAsia="en-GB"/>
                </w:rPr>
                <w:t>www.walberton-pc.gov.uk</w:t>
              </w:r>
            </w:hyperlink>
            <w:r w:rsidRPr="00870C89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 </w:t>
            </w:r>
          </w:p>
        </w:tc>
      </w:tr>
    </w:tbl>
    <w:p w:rsidRPr="00870C89" w:rsidR="00870C89" w:rsidP="00870C89" w:rsidRDefault="00870C89" w14:paraId="3600CA77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42856CEF">
        <w:rPr>
          <w:rFonts w:ascii="Calibri" w:hAnsi="Calibri" w:eastAsia="Times New Roman" w:cs="Calibri"/>
          <w:lang w:eastAsia="en-GB"/>
        </w:rPr>
        <w:t> </w:t>
      </w:r>
    </w:p>
    <w:p w:rsidR="42856CEF" w:rsidP="42856CEF" w:rsidRDefault="42856CEF" w14:paraId="2E732E12" w14:textId="04DC1BC2">
      <w:pPr>
        <w:spacing w:after="0" w:line="240" w:lineRule="auto"/>
        <w:jc w:val="both"/>
        <w:rPr>
          <w:rFonts w:eastAsia="Times New Roman"/>
          <w:b/>
          <w:bCs/>
          <w:u w:val="single"/>
          <w:lang w:eastAsia="en-GB"/>
        </w:rPr>
      </w:pPr>
    </w:p>
    <w:p w:rsidRPr="00C81A71" w:rsidR="00870C89" w:rsidP="7109B7C9" w:rsidRDefault="002B047B" w14:paraId="21C01E9D" w14:textId="1FCE394D">
      <w:pPr>
        <w:spacing w:after="0" w:line="240" w:lineRule="auto"/>
        <w:jc w:val="both"/>
        <w:textAlignment w:val="baseline"/>
        <w:rPr>
          <w:rFonts w:eastAsia="Times New Roman"/>
          <w:lang w:eastAsia="en-GB"/>
        </w:rPr>
      </w:pPr>
      <w:r w:rsidRPr="35E9B0A6" w:rsidR="002B047B">
        <w:rPr>
          <w:rFonts w:eastAsia="Times New Roman"/>
          <w:b w:val="1"/>
          <w:bCs w:val="1"/>
          <w:lang w:eastAsia="en-GB"/>
        </w:rPr>
        <w:t>To all member</w:t>
      </w:r>
      <w:r w:rsidRPr="35E9B0A6" w:rsidR="00F304E0">
        <w:rPr>
          <w:rFonts w:eastAsia="Times New Roman"/>
          <w:b w:val="1"/>
          <w:bCs w:val="1"/>
          <w:lang w:eastAsia="en-GB"/>
        </w:rPr>
        <w:t>s</w:t>
      </w:r>
      <w:r w:rsidRPr="35E9B0A6" w:rsidR="002B047B">
        <w:rPr>
          <w:rFonts w:eastAsia="Times New Roman"/>
          <w:b w:val="1"/>
          <w:bCs w:val="1"/>
          <w:lang w:eastAsia="en-GB"/>
        </w:rPr>
        <w:t xml:space="preserve"> of Walberton Parish Council</w:t>
      </w:r>
      <w:r w:rsidRPr="35E9B0A6" w:rsidR="00E33343">
        <w:rPr>
          <w:rFonts w:eastAsia="Times New Roman"/>
          <w:b w:val="1"/>
          <w:bCs w:val="1"/>
          <w:lang w:eastAsia="en-GB"/>
        </w:rPr>
        <w:t xml:space="preserve"> – You are summoned to attend a meeting of the Parish C</w:t>
      </w:r>
      <w:r w:rsidRPr="35E9B0A6" w:rsidR="005A4136">
        <w:rPr>
          <w:rFonts w:eastAsia="Times New Roman"/>
          <w:b w:val="1"/>
          <w:bCs w:val="1"/>
          <w:lang w:eastAsia="en-GB"/>
        </w:rPr>
        <w:t>o</w:t>
      </w:r>
      <w:r w:rsidRPr="35E9B0A6" w:rsidR="00E33343">
        <w:rPr>
          <w:rFonts w:eastAsia="Times New Roman"/>
          <w:b w:val="1"/>
          <w:bCs w:val="1"/>
          <w:lang w:eastAsia="en-GB"/>
        </w:rPr>
        <w:t>uncil</w:t>
      </w:r>
      <w:r w:rsidRPr="35E9B0A6" w:rsidR="005A4136">
        <w:rPr>
          <w:rFonts w:eastAsia="Times New Roman"/>
          <w:b w:val="1"/>
          <w:bCs w:val="1"/>
          <w:lang w:eastAsia="en-GB"/>
        </w:rPr>
        <w:t xml:space="preserve"> in The Pavilion </w:t>
      </w:r>
      <w:r w:rsidRPr="35E9B0A6" w:rsidR="00870C89">
        <w:rPr>
          <w:rFonts w:eastAsia="Times New Roman"/>
          <w:b w:val="1"/>
          <w:bCs w:val="1"/>
          <w:lang w:eastAsia="en-GB"/>
        </w:rPr>
        <w:t xml:space="preserve">7.15 pm </w:t>
      </w:r>
      <w:r w:rsidRPr="35E9B0A6" w:rsidR="005A4136">
        <w:rPr>
          <w:rFonts w:eastAsia="Times New Roman"/>
          <w:b w:val="1"/>
          <w:bCs w:val="1"/>
          <w:lang w:eastAsia="en-GB"/>
        </w:rPr>
        <w:t>on Tuesday</w:t>
      </w:r>
      <w:r w:rsidRPr="35E9B0A6" w:rsidR="00870C89">
        <w:rPr>
          <w:rFonts w:eastAsia="Times New Roman"/>
          <w:b w:val="1"/>
          <w:bCs w:val="1"/>
          <w:color w:val="000000" w:themeColor="text1" w:themeTint="FF" w:themeShade="FF"/>
          <w:lang w:eastAsia="en-GB"/>
        </w:rPr>
        <w:t xml:space="preserve"> </w:t>
      </w:r>
      <w:r w:rsidRPr="35E9B0A6" w:rsidR="6BF5B79A">
        <w:rPr>
          <w:rFonts w:eastAsia="Times New Roman"/>
          <w:b w:val="1"/>
          <w:bCs w:val="1"/>
          <w:color w:val="000000" w:themeColor="text1" w:themeTint="FF" w:themeShade="FF"/>
          <w:lang w:eastAsia="en-GB"/>
        </w:rPr>
        <w:t xml:space="preserve">1 July 2025 </w:t>
      </w:r>
      <w:r w:rsidRPr="35E9B0A6" w:rsidR="005A4136">
        <w:rPr>
          <w:rFonts w:eastAsia="Times New Roman"/>
          <w:b w:val="1"/>
          <w:bCs w:val="1"/>
          <w:color w:val="000000" w:themeColor="text1" w:themeTint="FF" w:themeShade="FF"/>
          <w:lang w:eastAsia="en-GB"/>
        </w:rPr>
        <w:t>the purpose of transacting the business set out below</w:t>
      </w:r>
      <w:r w:rsidRPr="35E9B0A6" w:rsidR="00870C89">
        <w:rPr>
          <w:rFonts w:eastAsia="Times New Roman"/>
          <w:b w:val="1"/>
          <w:bCs w:val="1"/>
          <w:color w:val="000000" w:themeColor="text1" w:themeTint="FF" w:themeShade="FF"/>
          <w:lang w:eastAsia="en-GB"/>
        </w:rPr>
        <w:t>.</w:t>
      </w:r>
      <w:r w:rsidRPr="35E9B0A6" w:rsidR="00870C89">
        <w:rPr>
          <w:rFonts w:eastAsia="Times New Roman"/>
          <w:color w:val="000000" w:themeColor="text1" w:themeTint="FF" w:themeShade="FF"/>
          <w:lang w:eastAsia="en-GB"/>
        </w:rPr>
        <w:t> </w:t>
      </w:r>
    </w:p>
    <w:p w:rsidR="00870C89" w:rsidP="00D26731" w:rsidRDefault="00870C89" w14:paraId="62633D48" w14:textId="77777777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en-GB"/>
        </w:rPr>
      </w:pPr>
      <w:r w:rsidRPr="00C81A71">
        <w:rPr>
          <w:rFonts w:eastAsia="Times New Roman" w:cstheme="minorHAnsi"/>
          <w:color w:val="000000"/>
          <w:lang w:eastAsia="en-GB"/>
        </w:rPr>
        <w:t> </w:t>
      </w:r>
    </w:p>
    <w:p w:rsidRPr="00035ADA" w:rsidR="00482CDB" w:rsidP="00482CDB" w:rsidRDefault="00482CDB" w14:paraId="781D5B97" w14:textId="77777777">
      <w:pPr>
        <w:textAlignment w:val="baseline"/>
        <w:rPr>
          <w:rFonts w:ascii="Segoe UI" w:hAnsi="Segoe UI" w:cs="Segoe UI"/>
          <w:sz w:val="18"/>
          <w:szCs w:val="18"/>
          <w:lang w:eastAsia="en-GB"/>
        </w:rPr>
      </w:pPr>
      <w:r w:rsidRPr="00035ADA">
        <w:rPr>
          <w:rFonts w:ascii="Calibri" w:hAnsi="Calibri" w:cs="Calibri"/>
          <w:b/>
          <w:bCs/>
          <w:color w:val="000000"/>
          <w:u w:val="single"/>
          <w:lang w:eastAsia="en-GB"/>
        </w:rPr>
        <w:t>PLEASE NOTE</w:t>
      </w:r>
      <w:r w:rsidRPr="00035ADA">
        <w:rPr>
          <w:rFonts w:ascii="Calibri" w:hAnsi="Calibri" w:cs="Calibri"/>
          <w:color w:val="000000"/>
          <w:lang w:eastAsia="en-GB"/>
        </w:rPr>
        <w:t> </w:t>
      </w:r>
    </w:p>
    <w:p w:rsidRPr="00482CDB" w:rsidR="00482CDB" w:rsidP="00482CDB" w:rsidRDefault="00482CDB" w14:paraId="30CB08CD" w14:textId="18CDB1B9">
      <w:pPr>
        <w:textAlignment w:val="baseline"/>
        <w:rPr>
          <w:rFonts w:ascii="Segoe UI" w:hAnsi="Segoe UI" w:cs="Segoe UI"/>
          <w:sz w:val="18"/>
          <w:szCs w:val="18"/>
          <w:lang w:eastAsia="en-GB"/>
        </w:rPr>
      </w:pPr>
      <w:r w:rsidRPr="00035ADA">
        <w:rPr>
          <w:rFonts w:ascii="Calibri" w:hAnsi="Calibri" w:cs="Calibri"/>
          <w:b/>
          <w:bCs/>
          <w:color w:val="000000"/>
          <w:lang w:eastAsia="en-GB"/>
        </w:rPr>
        <w:t>Members of the public are welcome to attend the meeting. Limited participation will be available via Teams – contact the Clerk for details.</w:t>
      </w:r>
      <w:r w:rsidRPr="00035ADA">
        <w:rPr>
          <w:rFonts w:ascii="Calibri" w:hAnsi="Calibri" w:cs="Calibri"/>
          <w:color w:val="000000"/>
          <w:lang w:eastAsia="en-GB"/>
        </w:rPr>
        <w:t> </w:t>
      </w:r>
    </w:p>
    <w:p w:rsidRPr="00C81A71" w:rsidR="00870C89" w:rsidP="00D26731" w:rsidRDefault="00870C89" w14:paraId="1432E19B" w14:textId="77777777">
      <w:pPr>
        <w:spacing w:after="0" w:line="240" w:lineRule="auto"/>
        <w:textAlignment w:val="baseline"/>
        <w:rPr>
          <w:rFonts w:eastAsia="Times New Roman" w:cstheme="minorHAnsi"/>
          <w:lang w:eastAsia="en-GB"/>
        </w:rPr>
      </w:pPr>
      <w:r w:rsidRPr="00C81A71">
        <w:rPr>
          <w:rFonts w:eastAsia="Times New Roman" w:cstheme="minorHAnsi"/>
          <w:color w:val="000000"/>
          <w:lang w:eastAsia="en-GB"/>
        </w:rPr>
        <w:t> </w:t>
      </w:r>
    </w:p>
    <w:p w:rsidR="00870C89" w:rsidP="35E9B0A6" w:rsidRDefault="00870C89" w14:paraId="60799C57" w14:textId="06E730DF">
      <w:pPr>
        <w:spacing w:after="0" w:line="240" w:lineRule="auto"/>
        <w:textAlignment w:val="baseline"/>
        <w:rPr>
          <w:rFonts w:eastAsia="" w:eastAsiaTheme="minorEastAsia"/>
          <w:color w:val="000000" w:themeColor="text1"/>
          <w:sz w:val="20"/>
          <w:szCs w:val="20"/>
          <w:lang w:eastAsia="en-GB"/>
        </w:rPr>
      </w:pPr>
      <w:r w:rsidRPr="4559848E" w:rsidR="00870C89">
        <w:rPr>
          <w:rFonts w:eastAsia="" w:eastAsiaTheme="minorEastAsia"/>
          <w:color w:val="000000" w:themeColor="text1" w:themeTint="FF" w:themeShade="FF"/>
          <w:sz w:val="20"/>
          <w:szCs w:val="20"/>
          <w:lang w:eastAsia="en-GB"/>
        </w:rPr>
        <w:t>Signed:</w:t>
      </w:r>
      <w:r w:rsidRPr="4559848E" w:rsidR="5066A52A">
        <w:rPr>
          <w:rFonts w:eastAsia="" w:eastAsiaTheme="minorEastAsia"/>
          <w:color w:val="000000" w:themeColor="text1" w:themeTint="FF" w:themeShade="FF"/>
          <w:sz w:val="20"/>
          <w:szCs w:val="20"/>
          <w:lang w:eastAsia="en-GB"/>
        </w:rPr>
        <w:t xml:space="preserve"> </w:t>
      </w:r>
      <w:r w:rsidRPr="4559848E" w:rsidR="55BC9916">
        <w:rPr>
          <w:rFonts w:eastAsia="" w:eastAsiaTheme="minorEastAsia"/>
          <w:color w:val="000000" w:themeColor="text1" w:themeTint="FF" w:themeShade="FF"/>
          <w:sz w:val="20"/>
          <w:szCs w:val="20"/>
          <w:lang w:eastAsia="en-GB"/>
        </w:rPr>
        <w:t xml:space="preserve">Shona Turner </w:t>
      </w:r>
      <w:r w:rsidRPr="4559848E" w:rsidR="00EE77F4">
        <w:rPr>
          <w:rFonts w:eastAsia="" w:eastAsiaTheme="minorEastAsia"/>
          <w:color w:val="000000" w:themeColor="text1" w:themeTint="FF" w:themeShade="FF"/>
          <w:sz w:val="20"/>
          <w:szCs w:val="20"/>
          <w:lang w:eastAsia="en-GB"/>
        </w:rPr>
        <w:t>–</w:t>
      </w:r>
      <w:r w:rsidRPr="4559848E" w:rsidR="008A1986">
        <w:rPr>
          <w:rFonts w:eastAsia="" w:eastAsiaTheme="minorEastAsia"/>
          <w:color w:val="000000" w:themeColor="text1" w:themeTint="FF" w:themeShade="FF"/>
          <w:sz w:val="20"/>
          <w:szCs w:val="20"/>
          <w:lang w:eastAsia="en-GB"/>
        </w:rPr>
        <w:t xml:space="preserve"> C</w:t>
      </w:r>
      <w:r w:rsidRPr="4559848E" w:rsidR="00EE77F4">
        <w:rPr>
          <w:rFonts w:eastAsia="" w:eastAsiaTheme="minorEastAsia"/>
          <w:color w:val="000000" w:themeColor="text1" w:themeTint="FF" w:themeShade="FF"/>
          <w:sz w:val="20"/>
          <w:szCs w:val="20"/>
          <w:lang w:eastAsia="en-GB"/>
        </w:rPr>
        <w:t>l</w:t>
      </w:r>
      <w:r w:rsidRPr="4559848E" w:rsidR="008A1986">
        <w:rPr>
          <w:rFonts w:eastAsia="" w:eastAsiaTheme="minorEastAsia"/>
          <w:color w:val="000000" w:themeColor="text1" w:themeTint="FF" w:themeShade="FF"/>
          <w:sz w:val="20"/>
          <w:szCs w:val="20"/>
          <w:lang w:eastAsia="en-GB"/>
        </w:rPr>
        <w:t>erk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559848E" w:rsidR="00870C89">
        <w:rPr>
          <w:rFonts w:eastAsia="" w:eastAsiaTheme="minorEastAsia"/>
          <w:color w:val="000000" w:themeColor="text1" w:themeTint="FF" w:themeShade="FF"/>
          <w:sz w:val="20"/>
          <w:szCs w:val="20"/>
          <w:lang w:eastAsia="en-GB"/>
        </w:rPr>
        <w:t>Date: </w:t>
      </w:r>
      <w:r w:rsidRPr="4559848E" w:rsidR="5AF87500">
        <w:rPr>
          <w:rFonts w:eastAsia="" w:eastAsiaTheme="minorEastAsia"/>
          <w:color w:val="000000" w:themeColor="text1" w:themeTint="FF" w:themeShade="FF"/>
          <w:sz w:val="20"/>
          <w:szCs w:val="20"/>
          <w:lang w:eastAsia="en-GB"/>
        </w:rPr>
        <w:t>2</w:t>
      </w:r>
      <w:r w:rsidRPr="4559848E" w:rsidR="6886D676">
        <w:rPr>
          <w:rFonts w:eastAsia="" w:eastAsiaTheme="minorEastAsia"/>
          <w:color w:val="000000" w:themeColor="text1" w:themeTint="FF" w:themeShade="FF"/>
          <w:sz w:val="20"/>
          <w:szCs w:val="20"/>
          <w:lang w:eastAsia="en-GB"/>
        </w:rPr>
        <w:t>6</w:t>
      </w:r>
      <w:r w:rsidRPr="4559848E" w:rsidR="5C5002D9">
        <w:rPr>
          <w:rFonts w:eastAsia="" w:eastAsiaTheme="minorEastAsia"/>
          <w:color w:val="000000" w:themeColor="text1" w:themeTint="FF" w:themeShade="FF"/>
          <w:sz w:val="20"/>
          <w:szCs w:val="20"/>
          <w:lang w:eastAsia="en-GB"/>
        </w:rPr>
        <w:t xml:space="preserve"> </w:t>
      </w:r>
      <w:r w:rsidRPr="4559848E" w:rsidR="482F6828">
        <w:rPr>
          <w:rFonts w:eastAsia="" w:eastAsiaTheme="minorEastAsia"/>
          <w:color w:val="000000" w:themeColor="text1" w:themeTint="FF" w:themeShade="FF"/>
          <w:sz w:val="20"/>
          <w:szCs w:val="20"/>
          <w:lang w:eastAsia="en-GB"/>
        </w:rPr>
        <w:t>June 2025</w:t>
      </w:r>
    </w:p>
    <w:p w:rsidR="003B674D" w:rsidP="00D26731" w:rsidRDefault="003B674D" w14:paraId="140E51E7" w14:textId="77777777">
      <w:pPr>
        <w:spacing w:after="0" w:line="240" w:lineRule="auto"/>
        <w:textAlignment w:val="baseline"/>
        <w:rPr>
          <w:rFonts w:eastAsiaTheme="minorEastAsia"/>
          <w:color w:val="000000" w:themeColor="text1"/>
          <w:sz w:val="20"/>
          <w:szCs w:val="20"/>
          <w:lang w:eastAsia="en-GB"/>
        </w:rPr>
      </w:pPr>
    </w:p>
    <w:p w:rsidRPr="008574FC" w:rsidR="003B674D" w:rsidP="003B674D" w:rsidRDefault="003B674D" w14:paraId="42798D8F" w14:textId="0D192CFD">
      <w:pPr>
        <w:spacing w:after="0" w:line="240" w:lineRule="auto"/>
        <w:jc w:val="center"/>
        <w:textAlignment w:val="baseline"/>
        <w:rPr>
          <w:rFonts w:eastAsiaTheme="minorEastAsia"/>
          <w:b/>
          <w:bCs/>
          <w:sz w:val="20"/>
          <w:szCs w:val="20"/>
          <w:u w:val="single"/>
          <w:lang w:eastAsia="en-GB"/>
        </w:rPr>
      </w:pPr>
      <w:r w:rsidRPr="008574FC">
        <w:rPr>
          <w:rFonts w:eastAsiaTheme="minorEastAsia"/>
          <w:b/>
          <w:bCs/>
          <w:color w:val="000000" w:themeColor="text1"/>
          <w:sz w:val="20"/>
          <w:szCs w:val="20"/>
          <w:u w:val="single"/>
          <w:lang w:eastAsia="en-GB"/>
        </w:rPr>
        <w:t>AGENDA</w:t>
      </w:r>
    </w:p>
    <w:p w:rsidRPr="00307195" w:rsidR="00E27ABB" w:rsidP="00D26731" w:rsidRDefault="00E27ABB" w14:paraId="2B1AD689" w14:textId="77777777">
      <w:pPr>
        <w:spacing w:after="0" w:line="240" w:lineRule="auto"/>
        <w:ind w:left="720"/>
        <w:textAlignment w:val="baseline"/>
        <w:rPr>
          <w:rFonts w:eastAsiaTheme="minorEastAsia"/>
          <w:sz w:val="20"/>
          <w:szCs w:val="20"/>
          <w:lang w:eastAsia="en-GB"/>
        </w:rPr>
      </w:pPr>
    </w:p>
    <w:p w:rsidRPr="00307195" w:rsidR="005B422B" w:rsidP="00D26731" w:rsidRDefault="005B422B" w14:paraId="4DD9CF78" w14:textId="6A343273">
      <w:pPr>
        <w:pStyle w:val="NoSpacing"/>
        <w:numPr>
          <w:ilvl w:val="0"/>
          <w:numId w:val="13"/>
        </w:numPr>
        <w:rPr>
          <w:rFonts w:eastAsiaTheme="minorEastAsia"/>
          <w:b/>
          <w:bCs/>
          <w:sz w:val="20"/>
          <w:szCs w:val="20"/>
        </w:rPr>
      </w:pPr>
      <w:r w:rsidRPr="42856CEF">
        <w:rPr>
          <w:rFonts w:eastAsiaTheme="minorEastAsia"/>
          <w:b/>
          <w:bCs/>
          <w:sz w:val="20"/>
          <w:szCs w:val="20"/>
        </w:rPr>
        <w:t>Record of attendance and apologies</w:t>
      </w:r>
    </w:p>
    <w:p w:rsidRPr="00307195" w:rsidR="00116D36" w:rsidP="00D26731" w:rsidRDefault="00116D36" w14:paraId="716FC260" w14:textId="77777777">
      <w:pPr>
        <w:pStyle w:val="NoSpacing"/>
        <w:rPr>
          <w:rFonts w:eastAsiaTheme="minorEastAsia"/>
          <w:sz w:val="20"/>
          <w:szCs w:val="20"/>
        </w:rPr>
      </w:pPr>
    </w:p>
    <w:p w:rsidR="428B3A87" w:rsidP="35E9B0A6" w:rsidRDefault="428B3A87" w14:paraId="79C1253C" w14:textId="10E186C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5E9B0A6" w:rsidR="428B3A8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Election of Vice Chair</w:t>
      </w:r>
    </w:p>
    <w:p w:rsidR="35E9B0A6" w:rsidP="35E9B0A6" w:rsidRDefault="35E9B0A6" w14:paraId="486DDEE0" w14:textId="481CBC62">
      <w:pPr>
        <w:pStyle w:val="NoSpacing"/>
        <w:ind w:left="720"/>
        <w:rPr>
          <w:rFonts w:eastAsia="" w:eastAsiaTheme="minorEastAsia"/>
          <w:b w:val="1"/>
          <w:bCs w:val="1"/>
          <w:sz w:val="20"/>
          <w:szCs w:val="20"/>
        </w:rPr>
      </w:pPr>
    </w:p>
    <w:p w:rsidRPr="00307195" w:rsidR="005B422B" w:rsidP="00D26731" w:rsidRDefault="005B422B" w14:paraId="69382B50" w14:textId="6F8369F2">
      <w:pPr>
        <w:pStyle w:val="NoSpacing"/>
        <w:numPr>
          <w:ilvl w:val="0"/>
          <w:numId w:val="13"/>
        </w:numPr>
        <w:rPr>
          <w:rFonts w:eastAsiaTheme="minorEastAsia"/>
          <w:b/>
          <w:bCs/>
          <w:sz w:val="20"/>
          <w:szCs w:val="20"/>
        </w:rPr>
      </w:pPr>
      <w:r w:rsidRPr="42856CEF">
        <w:rPr>
          <w:rFonts w:eastAsiaTheme="minorEastAsia"/>
          <w:b/>
          <w:bCs/>
          <w:sz w:val="20"/>
          <w:szCs w:val="20"/>
        </w:rPr>
        <w:t>Declarations of interest in items on the agenda</w:t>
      </w:r>
    </w:p>
    <w:p w:rsidRPr="003E69F9" w:rsidR="005B422B" w:rsidP="00D26731" w:rsidRDefault="005B422B" w14:paraId="2AE27AEC" w14:textId="77777777">
      <w:pPr>
        <w:pStyle w:val="ListParagraph"/>
        <w:spacing w:after="0"/>
        <w:ind w:left="1440"/>
        <w:rPr>
          <w:rFonts w:eastAsiaTheme="minorEastAsia"/>
          <w:color w:val="000000"/>
          <w:sz w:val="20"/>
          <w:szCs w:val="20"/>
          <w:shd w:val="clear" w:color="auto" w:fill="FFFFFF"/>
        </w:rPr>
      </w:pPr>
      <w:r w:rsidRPr="42856CEF">
        <w:rPr>
          <w:rFonts w:eastAsiaTheme="minorEastAsia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:rsidRPr="003E69F9" w:rsidR="005B422B" w:rsidP="00D26731" w:rsidRDefault="005B422B" w14:paraId="4D9287ED" w14:textId="625F2053">
      <w:pPr>
        <w:pStyle w:val="ListParagraph"/>
        <w:numPr>
          <w:ilvl w:val="2"/>
          <w:numId w:val="13"/>
        </w:numPr>
        <w:spacing w:after="0"/>
        <w:rPr>
          <w:rFonts w:eastAsiaTheme="minorEastAsia"/>
          <w:color w:val="000000"/>
          <w:sz w:val="20"/>
          <w:szCs w:val="20"/>
          <w:shd w:val="clear" w:color="auto" w:fill="FFFFFF"/>
        </w:rPr>
      </w:pPr>
      <w:r w:rsidRPr="42856CEF">
        <w:rPr>
          <w:rFonts w:eastAsiaTheme="minorEastAsia"/>
          <w:color w:val="000000"/>
          <w:sz w:val="20"/>
          <w:szCs w:val="20"/>
          <w:shd w:val="clear" w:color="auto" w:fill="FFFFFF"/>
        </w:rPr>
        <w:t>the item they have the interest in</w:t>
      </w:r>
    </w:p>
    <w:p w:rsidRPr="003E69F9" w:rsidR="005B422B" w:rsidP="00D26731" w:rsidRDefault="005B422B" w14:paraId="097560EC" w14:textId="37B1CD00">
      <w:pPr>
        <w:pStyle w:val="ListParagraph"/>
        <w:numPr>
          <w:ilvl w:val="2"/>
          <w:numId w:val="13"/>
        </w:numPr>
        <w:spacing w:after="0"/>
        <w:rPr>
          <w:rFonts w:eastAsiaTheme="minorEastAsia"/>
          <w:color w:val="000000"/>
          <w:sz w:val="20"/>
          <w:szCs w:val="20"/>
          <w:shd w:val="clear" w:color="auto" w:fill="FFFFFF"/>
        </w:rPr>
      </w:pPr>
      <w:r w:rsidRPr="42856CEF">
        <w:rPr>
          <w:rFonts w:eastAsiaTheme="minorEastAsia"/>
          <w:color w:val="000000"/>
          <w:sz w:val="20"/>
          <w:szCs w:val="20"/>
          <w:shd w:val="clear" w:color="auto" w:fill="FFFFFF"/>
        </w:rPr>
        <w:t>whether it is a pecuniary, personal and/or prejudicial interest</w:t>
      </w:r>
    </w:p>
    <w:p w:rsidRPr="003E69F9" w:rsidR="005B422B" w:rsidP="00D26731" w:rsidRDefault="005B422B" w14:paraId="7713FEB2" w14:textId="09CBD634">
      <w:pPr>
        <w:pStyle w:val="ListParagraph"/>
        <w:numPr>
          <w:ilvl w:val="2"/>
          <w:numId w:val="13"/>
        </w:numPr>
        <w:spacing w:after="0"/>
        <w:rPr>
          <w:rFonts w:eastAsiaTheme="minorEastAsia"/>
          <w:color w:val="000000"/>
          <w:sz w:val="20"/>
          <w:szCs w:val="20"/>
          <w:shd w:val="clear" w:color="auto" w:fill="FFFFFF"/>
        </w:rPr>
      </w:pPr>
      <w:r w:rsidRPr="42856CEF">
        <w:rPr>
          <w:rFonts w:eastAsiaTheme="minorEastAsia"/>
          <w:color w:val="000000"/>
          <w:sz w:val="20"/>
          <w:szCs w:val="20"/>
          <w:shd w:val="clear" w:color="auto" w:fill="FFFFFF"/>
        </w:rPr>
        <w:t>the nature of the interest</w:t>
      </w:r>
    </w:p>
    <w:p w:rsidR="005B422B" w:rsidP="00D26731" w:rsidRDefault="005B422B" w14:paraId="1C5E42BE" w14:textId="2A47D248">
      <w:pPr>
        <w:pStyle w:val="ListParagraph"/>
        <w:numPr>
          <w:ilvl w:val="2"/>
          <w:numId w:val="13"/>
        </w:numPr>
        <w:rPr>
          <w:rFonts w:eastAsiaTheme="minorEastAsia"/>
          <w:color w:val="000000"/>
          <w:sz w:val="20"/>
          <w:szCs w:val="20"/>
          <w:shd w:val="clear" w:color="auto" w:fill="FFFFFF"/>
        </w:rPr>
      </w:pPr>
      <w:r w:rsidRPr="42856CEF">
        <w:rPr>
          <w:rFonts w:eastAsiaTheme="minorEastAsia"/>
          <w:color w:val="000000"/>
          <w:sz w:val="20"/>
          <w:szCs w:val="20"/>
          <w:shd w:val="clear" w:color="auto" w:fill="FFFFFF"/>
        </w:rPr>
        <w:t>if it is a pecuniary or prejudicial interest, whether they will be exercising their right to speak under Question Time.</w:t>
      </w:r>
    </w:p>
    <w:p w:rsidRPr="003E69F9" w:rsidR="00EE77F4" w:rsidP="00D26731" w:rsidRDefault="00EE77F4" w14:paraId="22BF3F2B" w14:textId="77777777">
      <w:pPr>
        <w:pStyle w:val="ListParagraph"/>
        <w:ind w:left="2340"/>
        <w:rPr>
          <w:rFonts w:eastAsiaTheme="minorEastAsia"/>
          <w:color w:val="000000"/>
          <w:sz w:val="20"/>
          <w:szCs w:val="20"/>
          <w:shd w:val="clear" w:color="auto" w:fill="FFFFFF"/>
        </w:rPr>
      </w:pPr>
    </w:p>
    <w:p w:rsidRPr="003E69F9" w:rsidR="005B422B" w:rsidP="00D26731" w:rsidRDefault="005B422B" w14:paraId="673345E4" w14:textId="79544227">
      <w:pPr>
        <w:pStyle w:val="ListParagraph"/>
        <w:numPr>
          <w:ilvl w:val="0"/>
          <w:numId w:val="13"/>
        </w:numPr>
        <w:spacing w:after="0"/>
        <w:rPr>
          <w:rFonts w:eastAsiaTheme="minorEastAsia"/>
          <w:b/>
          <w:bCs/>
          <w:sz w:val="20"/>
          <w:szCs w:val="20"/>
        </w:rPr>
      </w:pPr>
      <w:r w:rsidRPr="35E9B0A6" w:rsidR="005B422B">
        <w:rPr>
          <w:rFonts w:eastAsia="" w:eastAsiaTheme="minorEastAsia"/>
          <w:b w:val="1"/>
          <w:bCs w:val="1"/>
          <w:sz w:val="20"/>
          <w:szCs w:val="20"/>
        </w:rPr>
        <w:t>Confirmation of minutes</w:t>
      </w:r>
    </w:p>
    <w:p w:rsidR="4FF8B65B" w:rsidP="35E9B0A6" w:rsidRDefault="4FF8B65B" w14:paraId="303A213B" w14:textId="75A44711">
      <w:pPr>
        <w:ind w:left="720"/>
        <w:rPr>
          <w:rFonts w:ascii="Calibri" w:hAnsi="Calibri" w:eastAsia="Calibri" w:cs="Calibri"/>
          <w:sz w:val="20"/>
          <w:szCs w:val="20"/>
        </w:rPr>
      </w:pPr>
      <w:r w:rsidRPr="35E9B0A6" w:rsidR="4FF8B65B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 xml:space="preserve">To confirm the minutes of the Annual Full Council Meeting of 27 May 2025 </w:t>
      </w:r>
      <w:r w:rsidRPr="35E9B0A6" w:rsidR="4FF8B65B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>and the</w:t>
      </w:r>
      <w:r w:rsidRPr="35E9B0A6" w:rsidR="4FF8B65B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 xml:space="preserve"> Extraordinary Meetings of 29 April 2025 and 10 June 2025 as being a true record of the business conducted.  </w:t>
      </w:r>
    </w:p>
    <w:p w:rsidRPr="00207C96" w:rsidR="0081454E" w:rsidP="1611677F" w:rsidRDefault="005B422B" w14:paraId="419033C6" w14:textId="484F6B16">
      <w:pPr>
        <w:pStyle w:val="NoSpacing"/>
        <w:numPr>
          <w:ilvl w:val="0"/>
          <w:numId w:val="13"/>
        </w:numPr>
        <w:rPr>
          <w:rStyle w:val="normaltextrun"/>
          <w:rFonts w:eastAsiaTheme="minorEastAsia"/>
          <w:b/>
          <w:bCs/>
          <w:color w:val="000000" w:themeColor="text1"/>
          <w:sz w:val="20"/>
          <w:szCs w:val="20"/>
        </w:rPr>
      </w:pPr>
      <w:r w:rsidRPr="1611677F">
        <w:rPr>
          <w:rFonts w:eastAsiaTheme="minorEastAsia"/>
          <w:b/>
          <w:bCs/>
          <w:sz w:val="20"/>
          <w:szCs w:val="20"/>
        </w:rPr>
        <w:t>Matters arising</w:t>
      </w:r>
      <w:r w:rsidRPr="1611677F" w:rsidR="4634C186">
        <w:rPr>
          <w:rFonts w:eastAsiaTheme="minorEastAsia"/>
          <w:b/>
          <w:bCs/>
          <w:sz w:val="20"/>
          <w:szCs w:val="20"/>
        </w:rPr>
        <w:t xml:space="preserve"> </w:t>
      </w:r>
    </w:p>
    <w:p w:rsidRPr="00207C96" w:rsidR="0081454E" w:rsidP="1611677F" w:rsidRDefault="0081454E" w14:paraId="1618EA78" w14:textId="5349624C">
      <w:pPr>
        <w:pStyle w:val="NoSpacing"/>
        <w:rPr>
          <w:rStyle w:val="normaltextrun"/>
          <w:rFonts w:eastAsiaTheme="minorEastAsia"/>
          <w:b/>
          <w:bCs/>
          <w:color w:val="000000" w:themeColor="text1"/>
          <w:sz w:val="20"/>
          <w:szCs w:val="20"/>
        </w:rPr>
      </w:pPr>
    </w:p>
    <w:p w:rsidRPr="00207C96" w:rsidR="0081454E" w:rsidP="1611677F" w:rsidRDefault="00235424" w14:paraId="1093BBFD" w14:textId="02D89502">
      <w:pPr>
        <w:pStyle w:val="NoSpacing"/>
        <w:numPr>
          <w:ilvl w:val="0"/>
          <w:numId w:val="13"/>
        </w:numPr>
        <w:rPr>
          <w:rStyle w:val="normaltextrun"/>
          <w:rFonts w:eastAsiaTheme="minorEastAsia"/>
          <w:b/>
          <w:bCs/>
          <w:color w:val="000000" w:themeColor="text1"/>
          <w:sz w:val="20"/>
          <w:szCs w:val="20"/>
        </w:rPr>
      </w:pPr>
      <w:r w:rsidRPr="1611677F">
        <w:rPr>
          <w:rStyle w:val="normaltextrun"/>
          <w:rFonts w:eastAsiaTheme="minorEastAsia"/>
          <w:b/>
          <w:bCs/>
          <w:color w:val="000000"/>
          <w:sz w:val="20"/>
          <w:szCs w:val="20"/>
          <w:shd w:val="clear" w:color="auto" w:fill="FFFFFF"/>
        </w:rPr>
        <w:t>To receive a report from West Sussex County Council</w:t>
      </w:r>
      <w:r>
        <w:rPr>
          <w:rStyle w:val="tabchar"/>
          <w:rFonts w:ascii="Calibri" w:hAnsi="Calibri" w:cs="Calibri"/>
          <w:color w:val="000000"/>
          <w:sz w:val="20"/>
          <w:szCs w:val="20"/>
          <w:shd w:val="clear" w:color="auto" w:fill="FFFFFF"/>
        </w:rPr>
        <w:tab/>
      </w:r>
      <w:r w:rsidRPr="1611677F" w:rsidR="712DACE5">
        <w:rPr>
          <w:rStyle w:val="normaltextrun"/>
          <w:rFonts w:eastAsiaTheme="minorEastAsia"/>
          <w:color w:val="000000"/>
          <w:sz w:val="20"/>
          <w:szCs w:val="20"/>
          <w:shd w:val="clear" w:color="auto" w:fill="FFFFFF"/>
        </w:rPr>
        <w:t>Cllr Bence</w:t>
      </w:r>
      <w:r w:rsidRPr="1611677F">
        <w:rPr>
          <w:rStyle w:val="normaltextrun"/>
          <w:rFonts w:eastAsiaTheme="minorEastAsia"/>
          <w:color w:val="000000"/>
          <w:sz w:val="20"/>
          <w:szCs w:val="20"/>
          <w:shd w:val="clear" w:color="auto" w:fill="FFFFFF"/>
        </w:rPr>
        <w:t> </w:t>
      </w:r>
    </w:p>
    <w:p w:rsidRPr="00307195" w:rsidR="00116D36" w:rsidP="1611677F" w:rsidRDefault="00116D36" w14:paraId="2EEA88B2" w14:textId="77777777">
      <w:pPr>
        <w:pStyle w:val="NoSpacing"/>
        <w:rPr>
          <w:rFonts w:eastAsiaTheme="minorEastAsia"/>
          <w:b/>
          <w:bCs/>
          <w:sz w:val="20"/>
          <w:szCs w:val="20"/>
          <w:highlight w:val="yellow"/>
        </w:rPr>
      </w:pPr>
    </w:p>
    <w:p w:rsidRPr="00235424" w:rsidR="00F00A25" w:rsidP="1611677F" w:rsidRDefault="005B422B" w14:paraId="02A7F3CF" w14:textId="3DD0AF5C">
      <w:pPr>
        <w:pStyle w:val="NoSpacing"/>
        <w:numPr>
          <w:ilvl w:val="0"/>
          <w:numId w:val="13"/>
        </w:numPr>
        <w:rPr>
          <w:rFonts w:eastAsiaTheme="minorEastAsia"/>
          <w:b/>
          <w:bCs/>
          <w:sz w:val="20"/>
          <w:szCs w:val="20"/>
        </w:rPr>
      </w:pPr>
      <w:r w:rsidRPr="1611677F">
        <w:rPr>
          <w:rFonts w:eastAsiaTheme="minorEastAsia"/>
          <w:b/>
          <w:bCs/>
          <w:sz w:val="20"/>
          <w:szCs w:val="20"/>
        </w:rPr>
        <w:t xml:space="preserve">To receive reports from Arun District Council </w:t>
      </w:r>
      <w:r>
        <w:tab/>
      </w:r>
      <w:r>
        <w:tab/>
      </w:r>
      <w:r w:rsidRPr="1611677F" w:rsidR="00214F09">
        <w:rPr>
          <w:rFonts w:eastAsiaTheme="minorEastAsia"/>
          <w:sz w:val="20"/>
          <w:szCs w:val="20"/>
        </w:rPr>
        <w:t>Cllrs Penycate, Birch &amp; McAuliffe</w:t>
      </w:r>
    </w:p>
    <w:p w:rsidRPr="00307195" w:rsidR="00973AFB" w:rsidP="488EEC22" w:rsidRDefault="00973AFB" w14:paraId="36EB9674" w14:textId="1998F1C2">
      <w:pPr>
        <w:pStyle w:val="NoSpacing"/>
        <w:rPr>
          <w:rFonts w:eastAsiaTheme="minorEastAsia"/>
          <w:sz w:val="20"/>
          <w:szCs w:val="20"/>
        </w:rPr>
      </w:pPr>
    </w:p>
    <w:p w:rsidR="0E70780C" w:rsidP="584DA8CB" w:rsidRDefault="0E70780C" w14:paraId="73ED6FFC" w14:textId="0CC0B85B">
      <w:pPr>
        <w:pStyle w:val="NoSpacing"/>
        <w:numPr>
          <w:ilvl w:val="0"/>
          <w:numId w:val="13"/>
        </w:numP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pPr>
      <w:r w:rsidRPr="488EEC22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Public questions</w:t>
      </w:r>
    </w:p>
    <w:p w:rsidR="0E70780C" w:rsidP="584DA8CB" w:rsidRDefault="0E70780C" w14:paraId="718AA5A7" w14:textId="1054DEAA">
      <w:pPr>
        <w:shd w:val="clear" w:color="auto" w:fill="FFFFFF" w:themeFill="background1"/>
        <w:spacing w:after="0"/>
        <w:ind w:firstLine="720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488EEC22">
        <w:rPr>
          <w:rFonts w:ascii="Calibri" w:hAnsi="Calibri" w:eastAsia="Calibri" w:cs="Calibri"/>
          <w:color w:val="000000" w:themeColor="text1"/>
          <w:sz w:val="20"/>
          <w:szCs w:val="20"/>
        </w:rPr>
        <w:t>To consider questions from members of the public on items on the agenda (max 15 minutes).</w:t>
      </w:r>
    </w:p>
    <w:p w:rsidRPr="00307195" w:rsidR="005B422B" w:rsidP="00D26731" w:rsidRDefault="005B422B" w14:paraId="74C56933" w14:textId="4AD10312">
      <w:pPr>
        <w:pStyle w:val="NoSpacing"/>
        <w:ind w:firstLine="720"/>
        <w:rPr>
          <w:rFonts w:eastAsiaTheme="minorEastAsia"/>
          <w:sz w:val="20"/>
          <w:szCs w:val="20"/>
          <w:lang w:eastAsia="en-GB"/>
        </w:rPr>
      </w:pPr>
    </w:p>
    <w:p w:rsidRPr="00FD68CD" w:rsidR="005B422B" w:rsidP="00D26731" w:rsidRDefault="005B422B" w14:paraId="34A6848C" w14:textId="0666F6A1">
      <w:pPr>
        <w:pStyle w:val="ListParagraph"/>
        <w:numPr>
          <w:ilvl w:val="0"/>
          <w:numId w:val="13"/>
        </w:numPr>
        <w:spacing w:after="0"/>
        <w:rPr>
          <w:rFonts w:eastAsiaTheme="minorEastAsia"/>
          <w:b/>
          <w:bCs/>
          <w:sz w:val="20"/>
          <w:szCs w:val="20"/>
        </w:rPr>
      </w:pPr>
      <w:r w:rsidRPr="488EEC22">
        <w:rPr>
          <w:rFonts w:eastAsiaTheme="minorEastAsia"/>
          <w:b/>
          <w:bCs/>
          <w:sz w:val="20"/>
          <w:szCs w:val="20"/>
        </w:rPr>
        <w:t>Planning Committee</w:t>
      </w:r>
    </w:p>
    <w:p w:rsidRPr="003E69F9" w:rsidR="005B422B" w:rsidP="22C83817" w:rsidRDefault="00920A15" w14:paraId="3BF36588" w14:textId="4E13BC75">
      <w:pPr>
        <w:pStyle w:val="ListParagraph"/>
        <w:numPr>
          <w:ilvl w:val="1"/>
          <w:numId w:val="13"/>
        </w:numPr>
        <w:spacing w:after="0"/>
        <w:rPr>
          <w:rFonts w:eastAsia="" w:eastAsiaTheme="minorEastAsia"/>
          <w:sz w:val="20"/>
          <w:szCs w:val="20"/>
        </w:rPr>
      </w:pPr>
      <w:r w:rsidRPr="22C83817" w:rsidR="00920A15">
        <w:rPr>
          <w:rFonts w:eastAsia="" w:eastAsiaTheme="minorEastAsia"/>
          <w:sz w:val="20"/>
          <w:szCs w:val="20"/>
        </w:rPr>
        <w:t>T</w:t>
      </w:r>
      <w:r w:rsidRPr="22C83817" w:rsidR="005438ED">
        <w:rPr>
          <w:rFonts w:eastAsia="" w:eastAsiaTheme="minorEastAsia"/>
          <w:sz w:val="20"/>
          <w:szCs w:val="20"/>
        </w:rPr>
        <w:t xml:space="preserve">o receive the draft minutes of the Planning Committee meeting </w:t>
      </w:r>
      <w:r w:rsidRPr="22C83817" w:rsidR="00173D85">
        <w:rPr>
          <w:rFonts w:eastAsia="" w:eastAsiaTheme="minorEastAsia"/>
          <w:sz w:val="20"/>
          <w:szCs w:val="20"/>
        </w:rPr>
        <w:t xml:space="preserve">of </w:t>
      </w:r>
      <w:r w:rsidRPr="22C83817" w:rsidR="299FDF4A">
        <w:rPr>
          <w:rFonts w:eastAsia="" w:eastAsiaTheme="minorEastAsia"/>
          <w:sz w:val="20"/>
          <w:szCs w:val="20"/>
        </w:rPr>
        <w:t xml:space="preserve">10 June 2025 </w:t>
      </w:r>
      <w:r w:rsidRPr="22C83817" w:rsidR="00173D85">
        <w:rPr>
          <w:rFonts w:eastAsia="" w:eastAsiaTheme="minorEastAsia"/>
          <w:sz w:val="20"/>
          <w:szCs w:val="20"/>
        </w:rPr>
        <w:t>(previously circulated)</w:t>
      </w:r>
      <w:r w:rsidRPr="22C83817" w:rsidR="000A7509">
        <w:rPr>
          <w:rFonts w:eastAsia="" w:eastAsiaTheme="minorEastAsia"/>
          <w:sz w:val="20"/>
          <w:szCs w:val="20"/>
        </w:rPr>
        <w:t xml:space="preserve"> </w:t>
      </w:r>
      <w:r w:rsidRPr="22C83817" w:rsidR="005438ED">
        <w:rPr>
          <w:rFonts w:eastAsia="" w:eastAsiaTheme="minorEastAsia"/>
          <w:sz w:val="20"/>
          <w:szCs w:val="20"/>
        </w:rPr>
        <w:t xml:space="preserve">and </w:t>
      </w:r>
      <w:r w:rsidRPr="22C83817" w:rsidR="00173D85">
        <w:rPr>
          <w:rFonts w:eastAsia="" w:eastAsiaTheme="minorEastAsia"/>
          <w:sz w:val="20"/>
          <w:szCs w:val="20"/>
        </w:rPr>
        <w:t xml:space="preserve">to note </w:t>
      </w:r>
      <w:r w:rsidRPr="22C83817" w:rsidR="005438ED">
        <w:rPr>
          <w:rFonts w:eastAsia="" w:eastAsiaTheme="minorEastAsia"/>
          <w:sz w:val="20"/>
          <w:szCs w:val="20"/>
        </w:rPr>
        <w:t xml:space="preserve">the date of the next meeting </w:t>
      </w:r>
      <w:r w:rsidRPr="22C83817" w:rsidR="008E5B3F">
        <w:rPr>
          <w:rFonts w:eastAsia="" w:eastAsiaTheme="minorEastAsia"/>
          <w:sz w:val="20"/>
          <w:szCs w:val="20"/>
        </w:rPr>
        <w:t>on</w:t>
      </w:r>
      <w:r w:rsidRPr="22C83817" w:rsidR="1AEF1D31">
        <w:rPr>
          <w:rFonts w:eastAsia="" w:eastAsiaTheme="minorEastAsia"/>
          <w:sz w:val="20"/>
          <w:szCs w:val="20"/>
        </w:rPr>
        <w:t xml:space="preserve"> </w:t>
      </w:r>
      <w:r w:rsidRPr="22C83817" w:rsidR="60A1DA29">
        <w:rPr>
          <w:rFonts w:eastAsia="" w:eastAsiaTheme="minorEastAsia"/>
          <w:sz w:val="20"/>
          <w:szCs w:val="20"/>
        </w:rPr>
        <w:t>15 July 2025</w:t>
      </w:r>
      <w:r w:rsidRPr="22C83817" w:rsidR="1AEF1D31">
        <w:rPr>
          <w:rFonts w:eastAsia="" w:eastAsiaTheme="minorEastAsia"/>
          <w:sz w:val="20"/>
          <w:szCs w:val="20"/>
        </w:rPr>
        <w:t>.</w:t>
      </w:r>
    </w:p>
    <w:p w:rsidRPr="003E69F9" w:rsidR="000A7509" w:rsidP="00D26731" w:rsidRDefault="000A7509" w14:paraId="49763AC4" w14:textId="22941D32">
      <w:pPr>
        <w:pStyle w:val="ListParagraph"/>
        <w:numPr>
          <w:ilvl w:val="1"/>
          <w:numId w:val="13"/>
        </w:numPr>
        <w:spacing w:after="0"/>
        <w:rPr>
          <w:rFonts w:eastAsiaTheme="minorEastAsia"/>
          <w:sz w:val="20"/>
          <w:szCs w:val="20"/>
        </w:rPr>
      </w:pPr>
      <w:r w:rsidRPr="488EEC22">
        <w:rPr>
          <w:rFonts w:eastAsiaTheme="minorEastAsia"/>
          <w:sz w:val="20"/>
          <w:szCs w:val="20"/>
        </w:rPr>
        <w:t>Councillor questions.</w:t>
      </w:r>
    </w:p>
    <w:p w:rsidRPr="003E69F9" w:rsidR="005B422B" w:rsidP="00D26731" w:rsidRDefault="005B422B" w14:paraId="6F70CD0E" w14:textId="0582689A">
      <w:pPr>
        <w:spacing w:after="0"/>
        <w:rPr>
          <w:rFonts w:eastAsiaTheme="minorEastAsia"/>
          <w:sz w:val="20"/>
          <w:szCs w:val="20"/>
        </w:rPr>
      </w:pPr>
    </w:p>
    <w:p w:rsidRPr="003E69F9" w:rsidR="005B422B" w:rsidP="00D26731" w:rsidRDefault="005B422B" w14:paraId="038ADD90" w14:textId="1DE31EC6">
      <w:pPr>
        <w:pStyle w:val="ListParagraph"/>
        <w:numPr>
          <w:ilvl w:val="0"/>
          <w:numId w:val="13"/>
        </w:numPr>
        <w:spacing w:after="0"/>
        <w:rPr>
          <w:rFonts w:eastAsiaTheme="minorEastAsia"/>
          <w:b/>
          <w:bCs/>
          <w:sz w:val="20"/>
          <w:szCs w:val="20"/>
        </w:rPr>
      </w:pPr>
      <w:r w:rsidRPr="488EEC22">
        <w:rPr>
          <w:rFonts w:eastAsiaTheme="minorEastAsia"/>
          <w:b/>
          <w:bCs/>
          <w:sz w:val="20"/>
          <w:szCs w:val="20"/>
        </w:rPr>
        <w:t>General Purposes Committee</w:t>
      </w:r>
    </w:p>
    <w:p w:rsidRPr="003E69F9" w:rsidR="00920A15" w:rsidP="22C83817" w:rsidRDefault="005474B5" w14:paraId="0846A06B" w14:textId="44B9590F">
      <w:pPr>
        <w:pStyle w:val="ListParagraph"/>
        <w:numPr>
          <w:ilvl w:val="1"/>
          <w:numId w:val="13"/>
        </w:numPr>
        <w:spacing w:after="0"/>
        <w:rPr>
          <w:rFonts w:eastAsia="" w:eastAsiaTheme="minorEastAsia"/>
          <w:sz w:val="20"/>
          <w:szCs w:val="20"/>
        </w:rPr>
      </w:pPr>
      <w:r w:rsidRPr="22C83817" w:rsidR="005474B5">
        <w:rPr>
          <w:rFonts w:eastAsia="" w:eastAsiaTheme="minorEastAsia"/>
          <w:sz w:val="20"/>
          <w:szCs w:val="20"/>
        </w:rPr>
        <w:t xml:space="preserve">To receive the draft minutes of the General Purposes Committee meeting </w:t>
      </w:r>
      <w:r w:rsidRPr="22C83817" w:rsidR="00173D85">
        <w:rPr>
          <w:rFonts w:eastAsia="" w:eastAsiaTheme="minorEastAsia"/>
          <w:sz w:val="20"/>
          <w:szCs w:val="20"/>
        </w:rPr>
        <w:t>of</w:t>
      </w:r>
      <w:r w:rsidRPr="22C83817" w:rsidR="31D6A210">
        <w:rPr>
          <w:rFonts w:eastAsia="" w:eastAsiaTheme="minorEastAsia"/>
          <w:sz w:val="20"/>
          <w:szCs w:val="20"/>
        </w:rPr>
        <w:t xml:space="preserve"> </w:t>
      </w:r>
      <w:r w:rsidRPr="22C83817" w:rsidR="763999A6">
        <w:rPr>
          <w:rFonts w:eastAsia="" w:eastAsiaTheme="minorEastAsia"/>
          <w:sz w:val="20"/>
          <w:szCs w:val="20"/>
        </w:rPr>
        <w:t xml:space="preserve">17 June 2025 </w:t>
      </w:r>
      <w:r w:rsidRPr="22C83817" w:rsidR="005474B5">
        <w:rPr>
          <w:rFonts w:eastAsia="" w:eastAsiaTheme="minorEastAsia"/>
          <w:sz w:val="20"/>
          <w:szCs w:val="20"/>
        </w:rPr>
        <w:t xml:space="preserve">(previously circulated) and the date of the next meeting </w:t>
      </w:r>
      <w:r w:rsidRPr="22C83817" w:rsidR="4122BA2E">
        <w:rPr>
          <w:rFonts w:eastAsia="" w:eastAsiaTheme="minorEastAsia"/>
          <w:sz w:val="20"/>
          <w:szCs w:val="20"/>
        </w:rPr>
        <w:t xml:space="preserve">is yet to be </w:t>
      </w:r>
      <w:r w:rsidRPr="22C83817" w:rsidR="4122BA2E">
        <w:rPr>
          <w:rFonts w:eastAsia="" w:eastAsiaTheme="minorEastAsia"/>
          <w:sz w:val="20"/>
          <w:szCs w:val="20"/>
        </w:rPr>
        <w:t>confirmed.</w:t>
      </w:r>
    </w:p>
    <w:p w:rsidRPr="003E69F9" w:rsidR="005B422B" w:rsidP="00D26731" w:rsidRDefault="005474B5" w14:paraId="3E6A7AC5" w14:textId="02A57F98">
      <w:pPr>
        <w:pStyle w:val="ListParagraph"/>
        <w:numPr>
          <w:ilvl w:val="1"/>
          <w:numId w:val="13"/>
        </w:numPr>
        <w:spacing w:after="0"/>
        <w:rPr>
          <w:rFonts w:eastAsiaTheme="minorEastAsia"/>
          <w:sz w:val="20"/>
          <w:szCs w:val="20"/>
        </w:rPr>
      </w:pPr>
      <w:r w:rsidRPr="584DA8CB">
        <w:rPr>
          <w:rFonts w:eastAsiaTheme="minorEastAsia"/>
          <w:sz w:val="20"/>
          <w:szCs w:val="20"/>
        </w:rPr>
        <w:t>Councillor questions.</w:t>
      </w:r>
    </w:p>
    <w:p w:rsidRPr="00307195" w:rsidR="000A7509" w:rsidP="00D26731" w:rsidRDefault="000A7509" w14:paraId="06A6EA3B" w14:textId="77777777">
      <w:pPr>
        <w:spacing w:after="0"/>
        <w:ind w:left="720"/>
        <w:rPr>
          <w:rFonts w:eastAsiaTheme="minorEastAsia"/>
          <w:sz w:val="20"/>
          <w:szCs w:val="20"/>
        </w:rPr>
      </w:pPr>
    </w:p>
    <w:p w:rsidRPr="003E69F9" w:rsidR="005B422B" w:rsidP="00D26731" w:rsidRDefault="005B422B" w14:paraId="15F4A918" w14:textId="0D8368F8">
      <w:pPr>
        <w:pStyle w:val="ListParagraph"/>
        <w:numPr>
          <w:ilvl w:val="0"/>
          <w:numId w:val="13"/>
        </w:numPr>
        <w:spacing w:after="0"/>
        <w:rPr>
          <w:rFonts w:eastAsiaTheme="minorEastAsia"/>
          <w:b/>
          <w:bCs/>
          <w:sz w:val="20"/>
          <w:szCs w:val="20"/>
        </w:rPr>
      </w:pPr>
      <w:r w:rsidRPr="488EEC22">
        <w:rPr>
          <w:rFonts w:eastAsiaTheme="minorEastAsia"/>
          <w:b/>
          <w:bCs/>
          <w:sz w:val="20"/>
          <w:szCs w:val="20"/>
        </w:rPr>
        <w:t>Finance &amp; Legal Committee</w:t>
      </w:r>
    </w:p>
    <w:p w:rsidR="00173D85" w:rsidP="4559848E" w:rsidRDefault="00173D85" w14:paraId="77F4375B" w14:textId="1F9F6B54">
      <w:pPr>
        <w:pStyle w:val="ListParagraph"/>
        <w:numPr>
          <w:ilvl w:val="1"/>
          <w:numId w:val="13"/>
        </w:numPr>
        <w:suppressLineNumbers w:val="0"/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eastAsia="" w:eastAsiaTheme="minorEastAsia"/>
          <w:sz w:val="22"/>
          <w:szCs w:val="22"/>
        </w:rPr>
      </w:pPr>
      <w:r w:rsidRPr="4559848E" w:rsidR="00173D85">
        <w:rPr>
          <w:rFonts w:eastAsia="" w:eastAsiaTheme="minorEastAsia"/>
          <w:sz w:val="20"/>
          <w:szCs w:val="20"/>
        </w:rPr>
        <w:t>T</w:t>
      </w:r>
      <w:r w:rsidRPr="4559848E" w:rsidR="6C84F72F">
        <w:rPr>
          <w:rFonts w:eastAsia="" w:eastAsiaTheme="minorEastAsia"/>
          <w:sz w:val="20"/>
          <w:szCs w:val="20"/>
        </w:rPr>
        <w:t xml:space="preserve">he </w:t>
      </w:r>
      <w:r w:rsidRPr="4559848E" w:rsidR="16722E2F">
        <w:rPr>
          <w:rFonts w:eastAsia="" w:eastAsiaTheme="minorEastAsia"/>
          <w:sz w:val="20"/>
          <w:szCs w:val="20"/>
        </w:rPr>
        <w:t xml:space="preserve">minutes to the </w:t>
      </w:r>
      <w:r w:rsidRPr="4559848E" w:rsidR="6C84F72F">
        <w:rPr>
          <w:rFonts w:eastAsia="" w:eastAsiaTheme="minorEastAsia"/>
          <w:sz w:val="20"/>
          <w:szCs w:val="20"/>
        </w:rPr>
        <w:t xml:space="preserve">meeting held on </w:t>
      </w:r>
      <w:r w:rsidRPr="4559848E" w:rsidR="0A5D9648">
        <w:rPr>
          <w:rFonts w:eastAsia="" w:eastAsiaTheme="minorEastAsia"/>
          <w:sz w:val="20"/>
          <w:szCs w:val="20"/>
        </w:rPr>
        <w:t xml:space="preserve">22 April 2025 </w:t>
      </w:r>
      <w:r w:rsidRPr="4559848E" w:rsidR="3CC7FF11">
        <w:rPr>
          <w:rFonts w:eastAsia="" w:eastAsiaTheme="minorEastAsia"/>
          <w:sz w:val="20"/>
          <w:szCs w:val="20"/>
        </w:rPr>
        <w:t xml:space="preserve">were noted at the Annual Full </w:t>
      </w:r>
      <w:r w:rsidRPr="4559848E" w:rsidR="11A50168">
        <w:rPr>
          <w:rFonts w:eastAsia="" w:eastAsiaTheme="minorEastAsia"/>
          <w:sz w:val="20"/>
          <w:szCs w:val="20"/>
        </w:rPr>
        <w:t>Council</w:t>
      </w:r>
      <w:r w:rsidRPr="4559848E" w:rsidR="3CC7FF11">
        <w:rPr>
          <w:rFonts w:eastAsia="" w:eastAsiaTheme="minorEastAsia"/>
          <w:sz w:val="20"/>
          <w:szCs w:val="20"/>
        </w:rPr>
        <w:t xml:space="preserve"> meeting </w:t>
      </w:r>
      <w:r w:rsidRPr="4559848E" w:rsidR="75327F6C">
        <w:rPr>
          <w:rFonts w:eastAsia="" w:eastAsiaTheme="minorEastAsia"/>
          <w:sz w:val="20"/>
          <w:szCs w:val="20"/>
        </w:rPr>
        <w:t xml:space="preserve">in May </w:t>
      </w:r>
      <w:r w:rsidRPr="4559848E" w:rsidR="3CC7FF11">
        <w:rPr>
          <w:rFonts w:eastAsia="" w:eastAsiaTheme="minorEastAsia"/>
          <w:sz w:val="20"/>
          <w:szCs w:val="20"/>
        </w:rPr>
        <w:t>(</w:t>
      </w:r>
      <w:r w:rsidRPr="4559848E" w:rsidR="7193BA84">
        <w:rPr>
          <w:rFonts w:eastAsia="" w:eastAsiaTheme="minorEastAsia"/>
          <w:sz w:val="20"/>
          <w:szCs w:val="20"/>
        </w:rPr>
        <w:t>previously</w:t>
      </w:r>
      <w:r w:rsidRPr="4559848E" w:rsidR="3CC7FF11">
        <w:rPr>
          <w:rFonts w:eastAsia="" w:eastAsiaTheme="minorEastAsia"/>
          <w:sz w:val="20"/>
          <w:szCs w:val="20"/>
        </w:rPr>
        <w:t xml:space="preserve"> circulated) </w:t>
      </w:r>
      <w:r w:rsidRPr="4559848E" w:rsidR="00173D85">
        <w:rPr>
          <w:rFonts w:eastAsia="" w:eastAsiaTheme="minorEastAsia"/>
          <w:sz w:val="20"/>
          <w:szCs w:val="20"/>
        </w:rPr>
        <w:t>and to note the date of the next meeting on</w:t>
      </w:r>
      <w:r w:rsidRPr="4559848E" w:rsidR="00473B90">
        <w:rPr>
          <w:rFonts w:eastAsia="" w:eastAsiaTheme="minorEastAsia"/>
          <w:sz w:val="20"/>
          <w:szCs w:val="20"/>
        </w:rPr>
        <w:t xml:space="preserve"> </w:t>
      </w:r>
      <w:r w:rsidRPr="4559848E" w:rsidR="7D4530DE">
        <w:rPr>
          <w:rFonts w:eastAsia="" w:eastAsiaTheme="minorEastAsia"/>
          <w:sz w:val="20"/>
          <w:szCs w:val="20"/>
        </w:rPr>
        <w:t>29 July 2025</w:t>
      </w:r>
    </w:p>
    <w:p w:rsidR="00C512E7" w:rsidP="00D26731" w:rsidRDefault="00086C6B" w14:paraId="1D116C06" w14:textId="21D0BC5A">
      <w:pPr>
        <w:pStyle w:val="ListParagraph"/>
        <w:numPr>
          <w:ilvl w:val="1"/>
          <w:numId w:val="13"/>
        </w:numPr>
        <w:spacing w:after="0"/>
        <w:rPr>
          <w:rFonts w:eastAsiaTheme="minorEastAsia"/>
          <w:sz w:val="20"/>
          <w:szCs w:val="20"/>
        </w:rPr>
      </w:pPr>
      <w:r w:rsidRPr="584DA8CB">
        <w:rPr>
          <w:rFonts w:eastAsiaTheme="minorEastAsia"/>
          <w:sz w:val="20"/>
          <w:szCs w:val="20"/>
        </w:rPr>
        <w:t>Councillor questions.</w:t>
      </w:r>
    </w:p>
    <w:p w:rsidR="00764126" w:rsidP="7D0622A0" w:rsidRDefault="00764126" w14:paraId="558692A6" w14:textId="77777777">
      <w:pPr>
        <w:pStyle w:val="ListParagraph"/>
        <w:spacing w:after="0"/>
        <w:ind w:left="1440"/>
        <w:rPr>
          <w:rFonts w:eastAsiaTheme="minorEastAsia"/>
          <w:b/>
          <w:bCs/>
          <w:sz w:val="20"/>
          <w:szCs w:val="20"/>
        </w:rPr>
      </w:pPr>
    </w:p>
    <w:p w:rsidR="1418B29A" w:rsidP="22C83817" w:rsidRDefault="1418B29A" w14:paraId="6CA4F00B" w14:textId="54AD458A">
      <w:pPr>
        <w:pStyle w:val="ListParagraph"/>
        <w:numPr>
          <w:ilvl w:val="0"/>
          <w:numId w:val="13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</w:pPr>
      <w:r w:rsidRPr="4131321B" w:rsidR="1418B29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Project Manager updates</w:t>
      </w:r>
    </w:p>
    <w:p w:rsidR="4131321B" w:rsidP="4131321B" w:rsidRDefault="4131321B" w14:paraId="5BA4E674" w14:textId="061E9649">
      <w:pPr>
        <w:pStyle w:val="ListParagraph"/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</w:pPr>
    </w:p>
    <w:p w:rsidR="4ED30BDA" w:rsidP="4131321B" w:rsidRDefault="4ED30BDA" w14:paraId="69C9C8CD" w14:textId="23037C2A">
      <w:pPr>
        <w:pStyle w:val="ListParagraph"/>
        <w:numPr>
          <w:ilvl w:val="0"/>
          <w:numId w:val="13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</w:pPr>
      <w:r w:rsidRPr="4131321B" w:rsidR="4ED30BD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To dissolve General Purposes Committee</w:t>
      </w:r>
    </w:p>
    <w:p w:rsidRPr="00307195" w:rsidR="00DF6167" w:rsidP="488EEC22" w:rsidRDefault="00DF6167" w14:paraId="51E82F46" w14:textId="1E34894B">
      <w:pPr>
        <w:pStyle w:val="NoSpacing"/>
        <w:rPr>
          <w:rFonts w:eastAsiaTheme="minorEastAsia"/>
          <w:b/>
          <w:bCs/>
          <w:sz w:val="20"/>
          <w:szCs w:val="20"/>
        </w:rPr>
      </w:pPr>
    </w:p>
    <w:p w:rsidRPr="003E69F9" w:rsidR="005B422B" w:rsidP="4559848E" w:rsidRDefault="005B422B" w14:paraId="17102264" w14:textId="3436A10F">
      <w:pPr>
        <w:pStyle w:val="ListParagraph"/>
        <w:numPr>
          <w:ilvl w:val="0"/>
          <w:numId w:val="13"/>
        </w:numPr>
        <w:spacing w:after="0"/>
        <w:rPr>
          <w:rFonts w:eastAsia="" w:eastAsiaTheme="minorEastAsia"/>
          <w:b w:val="1"/>
          <w:bCs w:val="1"/>
          <w:sz w:val="22"/>
          <w:szCs w:val="22"/>
        </w:rPr>
      </w:pPr>
      <w:r w:rsidRPr="4559848E" w:rsidR="1418B29A">
        <w:rPr>
          <w:rFonts w:eastAsia="" w:eastAsiaTheme="minorEastAsia"/>
          <w:b w:val="1"/>
          <w:bCs w:val="1"/>
          <w:sz w:val="20"/>
          <w:szCs w:val="20"/>
        </w:rPr>
        <w:t>Additional reports</w:t>
      </w:r>
    </w:p>
    <w:p w:rsidRPr="003E69F9" w:rsidR="005B422B" w:rsidP="4559848E" w:rsidRDefault="005B422B" w14:paraId="34B85CC8" w14:textId="352C3B2C">
      <w:pPr>
        <w:pStyle w:val="ListParagraph"/>
        <w:numPr>
          <w:ilvl w:val="1"/>
          <w:numId w:val="13"/>
        </w:numPr>
        <w:spacing w:after="0"/>
        <w:rPr>
          <w:sz w:val="22"/>
          <w:szCs w:val="22"/>
        </w:rPr>
      </w:pPr>
      <w:r w:rsidRPr="4559848E" w:rsidR="1418B29A">
        <w:rPr>
          <w:sz w:val="20"/>
          <w:szCs w:val="20"/>
        </w:rPr>
        <w:t>Fontwell Community Centre</w:t>
      </w:r>
    </w:p>
    <w:p w:rsidRPr="003E69F9" w:rsidR="005B422B" w:rsidP="4559848E" w:rsidRDefault="005B422B" w14:paraId="28ED3C7C" w14:textId="7006CD64">
      <w:pPr>
        <w:pStyle w:val="ListParagraph"/>
        <w:numPr>
          <w:ilvl w:val="1"/>
          <w:numId w:val="13"/>
        </w:numPr>
        <w:spacing w:after="0"/>
        <w:rPr>
          <w:sz w:val="22"/>
          <w:szCs w:val="22"/>
        </w:rPr>
      </w:pPr>
      <w:r w:rsidRPr="4559848E" w:rsidR="1418B29A">
        <w:rPr>
          <w:sz w:val="20"/>
          <w:szCs w:val="20"/>
        </w:rPr>
        <w:t>Pavi</w:t>
      </w:r>
      <w:r w:rsidRPr="4559848E" w:rsidR="1418B29A">
        <w:rPr>
          <w:sz w:val="20"/>
          <w:szCs w:val="20"/>
        </w:rPr>
        <w:t>lion</w:t>
      </w:r>
      <w:r w:rsidRPr="4559848E" w:rsidR="1418B29A">
        <w:rPr>
          <w:sz w:val="20"/>
          <w:szCs w:val="20"/>
        </w:rPr>
        <w:t xml:space="preserve"> </w:t>
      </w:r>
    </w:p>
    <w:p w:rsidRPr="003E69F9" w:rsidR="005B422B" w:rsidP="4559848E" w:rsidRDefault="005B422B" w14:paraId="1D7C0AD0" w14:textId="2190931D">
      <w:pPr>
        <w:pStyle w:val="ListParagraph"/>
        <w:numPr>
          <w:ilvl w:val="1"/>
          <w:numId w:val="13"/>
        </w:numPr>
        <w:spacing w:after="0"/>
        <w:rPr>
          <w:rFonts w:eastAsia="" w:eastAsiaTheme="minorEastAsia"/>
          <w:sz w:val="22"/>
          <w:szCs w:val="22"/>
        </w:rPr>
      </w:pPr>
      <w:r w:rsidRPr="4559848E" w:rsidR="1418B29A">
        <w:rPr>
          <w:rFonts w:eastAsia="" w:eastAsiaTheme="minorEastAsia"/>
          <w:sz w:val="20"/>
          <w:szCs w:val="20"/>
        </w:rPr>
        <w:t>Village Hall</w:t>
      </w:r>
      <w:r>
        <w:tab/>
      </w:r>
      <w:r>
        <w:tab/>
      </w:r>
      <w:r>
        <w:tab/>
      </w:r>
      <w:r>
        <w:tab/>
      </w:r>
      <w:r>
        <w:tab/>
      </w:r>
      <w:r w:rsidRPr="4559848E" w:rsidR="1418B29A">
        <w:rPr>
          <w:rFonts w:eastAsia="" w:eastAsiaTheme="minorEastAsia"/>
          <w:sz w:val="20"/>
          <w:szCs w:val="20"/>
        </w:rPr>
        <w:t>Cllr Higham</w:t>
      </w:r>
    </w:p>
    <w:p w:rsidRPr="003E69F9" w:rsidR="005B422B" w:rsidP="4559848E" w:rsidRDefault="005B422B" w14:paraId="25522464" w14:textId="7F4B60D8">
      <w:pPr>
        <w:pStyle w:val="ListParagraph"/>
        <w:numPr>
          <w:ilvl w:val="1"/>
          <w:numId w:val="13"/>
        </w:numPr>
        <w:spacing w:after="0"/>
        <w:rPr>
          <w:sz w:val="22"/>
          <w:szCs w:val="22"/>
        </w:rPr>
      </w:pPr>
      <w:r w:rsidRPr="4559848E" w:rsidR="1418B29A">
        <w:rPr>
          <w:rFonts w:eastAsia="" w:eastAsiaTheme="minorEastAsia"/>
          <w:sz w:val="20"/>
          <w:szCs w:val="20"/>
        </w:rPr>
        <w:t xml:space="preserve">Allotments </w:t>
      </w:r>
      <w:r>
        <w:tab/>
      </w:r>
      <w:r>
        <w:tab/>
      </w:r>
      <w:r>
        <w:tab/>
      </w:r>
    </w:p>
    <w:p w:rsidRPr="003E69F9" w:rsidR="005B422B" w:rsidP="4559848E" w:rsidRDefault="005B422B" w14:paraId="6E65A32E" w14:textId="6886C051">
      <w:pPr>
        <w:pStyle w:val="ListParagraph"/>
        <w:numPr>
          <w:ilvl w:val="1"/>
          <w:numId w:val="13"/>
        </w:numPr>
        <w:spacing w:after="0"/>
        <w:rPr>
          <w:rFonts w:eastAsia="" w:eastAsiaTheme="minorEastAsia"/>
          <w:sz w:val="22"/>
          <w:szCs w:val="22"/>
        </w:rPr>
      </w:pPr>
      <w:r w:rsidRPr="4559848E" w:rsidR="1418B29A">
        <w:rPr>
          <w:rFonts w:eastAsia="" w:eastAsiaTheme="minorEastAsia"/>
          <w:sz w:val="20"/>
          <w:szCs w:val="20"/>
        </w:rPr>
        <w:t>Walberton &amp; Binsted CofE School</w:t>
      </w:r>
      <w:r>
        <w:tab/>
      </w:r>
      <w:r>
        <w:tab/>
      </w:r>
      <w:r>
        <w:tab/>
      </w:r>
      <w:r w:rsidRPr="4559848E" w:rsidR="1418B29A">
        <w:rPr>
          <w:rFonts w:eastAsia="" w:eastAsiaTheme="minorEastAsia"/>
          <w:sz w:val="20"/>
          <w:szCs w:val="20"/>
        </w:rPr>
        <w:t xml:space="preserve">Cllr Hewson </w:t>
      </w:r>
      <w:r>
        <w:tab/>
      </w:r>
    </w:p>
    <w:p w:rsidRPr="003E69F9" w:rsidR="005B422B" w:rsidP="4559848E" w:rsidRDefault="005B422B" w14:paraId="6FE0E9E9" w14:textId="06403800">
      <w:pPr>
        <w:pStyle w:val="ListParagraph"/>
        <w:numPr>
          <w:ilvl w:val="1"/>
          <w:numId w:val="13"/>
        </w:numPr>
        <w:spacing w:after="0"/>
        <w:rPr>
          <w:rFonts w:eastAsia="" w:eastAsiaTheme="minorEastAsia"/>
          <w:sz w:val="22"/>
          <w:szCs w:val="22"/>
          <w:lang w:val="fr-FR"/>
        </w:rPr>
      </w:pPr>
      <w:r w:rsidRPr="4559848E" w:rsidR="1418B29A">
        <w:rPr>
          <w:rFonts w:eastAsia="" w:eastAsiaTheme="minorEastAsia"/>
          <w:sz w:val="20"/>
          <w:szCs w:val="20"/>
          <w:lang w:val="fr-FR"/>
        </w:rPr>
        <w:t xml:space="preserve">Police Liaison </w:t>
      </w:r>
      <w:r>
        <w:tab/>
      </w:r>
      <w:r>
        <w:tab/>
      </w:r>
      <w:r>
        <w:tab/>
      </w:r>
      <w:r>
        <w:tab/>
      </w:r>
      <w:r>
        <w:tab/>
      </w:r>
      <w:r w:rsidRPr="4559848E" w:rsidR="1418B29A">
        <w:rPr>
          <w:rFonts w:eastAsia="" w:eastAsiaTheme="minorEastAsia"/>
          <w:sz w:val="20"/>
          <w:szCs w:val="20"/>
          <w:lang w:val="fr-FR"/>
        </w:rPr>
        <w:t>PCSO Caroline Wilson</w:t>
      </w:r>
      <w:r>
        <w:tab/>
      </w:r>
    </w:p>
    <w:p w:rsidRPr="003E69F9" w:rsidR="005B422B" w:rsidP="4559848E" w:rsidRDefault="005B422B" w14:paraId="0B2F8955" w14:textId="18EED6EB">
      <w:pPr>
        <w:pStyle w:val="ListParagraph"/>
        <w:numPr>
          <w:ilvl w:val="1"/>
          <w:numId w:val="13"/>
        </w:numPr>
        <w:spacing w:after="0"/>
        <w:rPr>
          <w:rFonts w:eastAsia="" w:eastAsiaTheme="minorEastAsia"/>
          <w:color w:val="201F1E"/>
          <w:sz w:val="22"/>
          <w:szCs w:val="22"/>
        </w:rPr>
      </w:pPr>
      <w:r w:rsidRPr="4559848E" w:rsidR="1418B29A">
        <w:rPr>
          <w:rFonts w:eastAsia="" w:eastAsiaTheme="minorEastAsia"/>
          <w:color w:val="201F1E"/>
          <w:sz w:val="20"/>
          <w:szCs w:val="20"/>
        </w:rPr>
        <w:t>Communications – web site, emails, social media        Cllr Higham</w:t>
      </w:r>
    </w:p>
    <w:p w:rsidRPr="003E69F9" w:rsidR="005B422B" w:rsidP="4559848E" w:rsidRDefault="005B422B" w14:paraId="108A7C85" w14:textId="0F9E2E80">
      <w:pPr>
        <w:pStyle w:val="NoSpacing"/>
        <w:spacing w:after="0"/>
        <w:ind w:left="720"/>
        <w:rPr>
          <w:rFonts w:ascii="Calibri" w:hAnsi="Calibri" w:eastAsia="Calibri" w:cs="Calibri"/>
          <w:sz w:val="20"/>
          <w:szCs w:val="20"/>
        </w:rPr>
      </w:pPr>
    </w:p>
    <w:p w:rsidR="7C43595E" w:rsidP="37B8C1FC" w:rsidRDefault="7C43595E" w14:paraId="38F28EB1" w14:textId="5E7027EB">
      <w:pPr>
        <w:pStyle w:val="ListParagraph"/>
        <w:numPr>
          <w:ilvl w:val="0"/>
          <w:numId w:val="13"/>
        </w:numPr>
        <w:spacing w:after="0"/>
        <w:rPr>
          <w:rFonts w:eastAsia="" w:eastAsiaTheme="minorEastAsia"/>
          <w:b w:val="0"/>
          <w:bCs w:val="0"/>
          <w:sz w:val="20"/>
          <w:szCs w:val="20"/>
        </w:rPr>
      </w:pPr>
      <w:r w:rsidRPr="37B8C1FC" w:rsidR="7C43595E">
        <w:rPr>
          <w:rFonts w:eastAsia="" w:eastAsiaTheme="minorEastAsia"/>
          <w:b w:val="1"/>
          <w:bCs w:val="1"/>
          <w:sz w:val="20"/>
          <w:szCs w:val="20"/>
        </w:rPr>
        <w:t>Policies – review update</w:t>
      </w:r>
      <w:r>
        <w:tab/>
      </w:r>
      <w:r>
        <w:tab/>
      </w:r>
      <w:r>
        <w:tab/>
      </w:r>
      <w:r>
        <w:tab/>
      </w:r>
      <w:r>
        <w:tab/>
      </w:r>
      <w:r w:rsidRPr="37B8C1FC" w:rsidR="1E70AC04">
        <w:rPr>
          <w:rFonts w:eastAsia="" w:eastAsiaTheme="minorEastAsia"/>
          <w:b w:val="0"/>
          <w:bCs w:val="0"/>
          <w:sz w:val="20"/>
          <w:szCs w:val="20"/>
        </w:rPr>
        <w:t>The Clerk</w:t>
      </w:r>
    </w:p>
    <w:p w:rsidR="37B8C1FC" w:rsidP="37B8C1FC" w:rsidRDefault="37B8C1FC" w14:paraId="0D5B558F" w14:textId="72287A52">
      <w:pPr>
        <w:pStyle w:val="ListParagraph"/>
        <w:spacing w:after="0"/>
        <w:ind w:left="720"/>
        <w:rPr>
          <w:rFonts w:eastAsia="" w:eastAsiaTheme="minorEastAsia"/>
          <w:b w:val="1"/>
          <w:bCs w:val="1"/>
          <w:sz w:val="20"/>
          <w:szCs w:val="20"/>
        </w:rPr>
      </w:pPr>
    </w:p>
    <w:p w:rsidRPr="003E69F9" w:rsidR="005B422B" w:rsidP="4559848E" w:rsidRDefault="005B422B" w14:paraId="5A1CDB77" w14:textId="50467F08">
      <w:pPr>
        <w:pStyle w:val="ListParagraph"/>
        <w:numPr>
          <w:ilvl w:val="0"/>
          <w:numId w:val="13"/>
        </w:numPr>
        <w:spacing w:after="0"/>
        <w:rPr>
          <w:rFonts w:eastAsia="" w:eastAsiaTheme="minorEastAsia"/>
          <w:b w:val="1"/>
          <w:bCs w:val="1"/>
          <w:sz w:val="20"/>
          <w:szCs w:val="20"/>
        </w:rPr>
      </w:pPr>
      <w:r w:rsidRPr="3A204102" w:rsidR="005B422B">
        <w:rPr>
          <w:rFonts w:eastAsia="" w:eastAsiaTheme="minorEastAsia"/>
          <w:b w:val="1"/>
          <w:bCs w:val="1"/>
          <w:sz w:val="20"/>
          <w:szCs w:val="20"/>
        </w:rPr>
        <w:t>Business activity</w:t>
      </w:r>
      <w:r w:rsidRPr="3A204102" w:rsidR="00616199">
        <w:rPr>
          <w:rFonts w:eastAsia="" w:eastAsiaTheme="minorEastAsia"/>
          <w:b w:val="1"/>
          <w:bCs w:val="1"/>
          <w:sz w:val="20"/>
          <w:szCs w:val="20"/>
        </w:rPr>
        <w:t>/ Infrastructure Projects – CIL Funding</w:t>
      </w:r>
    </w:p>
    <w:p w:rsidR="03A17973" w:rsidP="3A204102" w:rsidRDefault="03A17973" w14:paraId="4DD30518" w14:textId="63BF2AE1">
      <w:pPr>
        <w:pStyle w:val="NoSpacing"/>
        <w:numPr>
          <w:ilvl w:val="0"/>
          <w:numId w:val="15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3A204102" w:rsidR="03A179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To review business activity and consider projects for CIL money.</w:t>
      </w:r>
    </w:p>
    <w:p w:rsidR="03A17973" w:rsidP="3A204102" w:rsidRDefault="03A17973" w14:paraId="3A1740F4" w14:textId="3FB306F8">
      <w:pPr>
        <w:pStyle w:val="NoSpacing"/>
        <w:numPr>
          <w:ilvl w:val="0"/>
          <w:numId w:val="15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3A204102" w:rsidR="03A179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S106 has £22,000 for community facility funding, </w:t>
      </w:r>
      <w:r w:rsidRPr="3A204102" w:rsidR="03A179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allocated</w:t>
      </w:r>
      <w:r w:rsidRPr="3A204102" w:rsidR="03A179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for upgrading Walberton sports pavilion.</w:t>
      </w:r>
    </w:p>
    <w:p w:rsidR="3A204102" w:rsidP="3A204102" w:rsidRDefault="3A204102" w14:paraId="6C0A1185" w14:textId="08EDB5D0">
      <w:pPr>
        <w:pStyle w:val="NoSpacing"/>
        <w:ind w:firstLine="720"/>
        <w:rPr>
          <w:rFonts w:eastAsia="" w:eastAsiaTheme="minorEastAsia"/>
          <w:sz w:val="20"/>
          <w:szCs w:val="20"/>
        </w:rPr>
      </w:pPr>
    </w:p>
    <w:p w:rsidR="39140033" w:rsidP="584DA8CB" w:rsidRDefault="54627491" w14:paraId="082B7D96" w14:textId="3B98844C">
      <w:pPr>
        <w:pStyle w:val="ListParagraph"/>
        <w:numPr>
          <w:ilvl w:val="0"/>
          <w:numId w:val="13"/>
        </w:numPr>
        <w:spacing w:after="0" w:line="257" w:lineRule="auto"/>
        <w:rPr>
          <w:b/>
          <w:bCs/>
          <w:sz w:val="20"/>
          <w:szCs w:val="20"/>
        </w:rPr>
      </w:pPr>
      <w:r w:rsidRPr="488EEC22">
        <w:rPr>
          <w:b/>
          <w:bCs/>
          <w:sz w:val="20"/>
          <w:szCs w:val="20"/>
        </w:rPr>
        <w:t>Staff matters</w:t>
      </w:r>
    </w:p>
    <w:p w:rsidR="488EEC22" w:rsidP="488EEC22" w:rsidRDefault="488EEC22" w14:paraId="1BDF7EC2" w14:textId="5107B3E7">
      <w:pPr>
        <w:pStyle w:val="ListParagraph"/>
        <w:spacing w:after="0" w:line="257" w:lineRule="auto"/>
        <w:rPr>
          <w:b/>
          <w:bCs/>
          <w:sz w:val="20"/>
          <w:szCs w:val="20"/>
        </w:rPr>
      </w:pPr>
    </w:p>
    <w:p w:rsidRPr="001A15D0" w:rsidR="00C4720A" w:rsidP="00D26731" w:rsidRDefault="005B422B" w14:paraId="5FA5D7DA" w14:textId="4B8A6ECD">
      <w:pPr>
        <w:pStyle w:val="NoSpacing"/>
        <w:numPr>
          <w:ilvl w:val="0"/>
          <w:numId w:val="13"/>
        </w:numPr>
        <w:rPr>
          <w:rFonts w:eastAsiaTheme="minorEastAsia"/>
          <w:b/>
          <w:bCs/>
          <w:sz w:val="20"/>
          <w:szCs w:val="20"/>
        </w:rPr>
      </w:pPr>
      <w:r w:rsidRPr="488EEC22">
        <w:rPr>
          <w:rFonts w:eastAsiaTheme="minorEastAsia"/>
          <w:b/>
          <w:bCs/>
          <w:sz w:val="20"/>
          <w:szCs w:val="20"/>
        </w:rPr>
        <w:t>Correspondence</w:t>
      </w:r>
      <w:r>
        <w:tab/>
      </w:r>
      <w:r w:rsidRPr="488EEC22">
        <w:rPr>
          <w:rFonts w:eastAsiaTheme="minorEastAsia"/>
          <w:b/>
          <w:bCs/>
          <w:sz w:val="20"/>
          <w:szCs w:val="20"/>
        </w:rPr>
        <w:t xml:space="preserve"> </w:t>
      </w:r>
    </w:p>
    <w:p w:rsidRPr="00307195" w:rsidR="00112931" w:rsidP="00D26731" w:rsidRDefault="00112931" w14:paraId="3C3853DC" w14:textId="77777777">
      <w:pPr>
        <w:pStyle w:val="NoSpacing"/>
        <w:rPr>
          <w:rFonts w:eastAsiaTheme="minorEastAsia"/>
          <w:sz w:val="20"/>
          <w:szCs w:val="20"/>
        </w:rPr>
      </w:pPr>
    </w:p>
    <w:p w:rsidR="005B422B" w:rsidP="00D26731" w:rsidRDefault="005B422B" w14:paraId="439B3B86" w14:textId="080DD176">
      <w:pPr>
        <w:pStyle w:val="NoSpacing"/>
        <w:numPr>
          <w:ilvl w:val="0"/>
          <w:numId w:val="13"/>
        </w:numPr>
        <w:rPr>
          <w:rFonts w:eastAsiaTheme="minorEastAsia"/>
          <w:b/>
          <w:bCs/>
          <w:sz w:val="20"/>
          <w:szCs w:val="20"/>
        </w:rPr>
      </w:pPr>
      <w:r w:rsidRPr="488EEC22">
        <w:rPr>
          <w:rFonts w:eastAsiaTheme="minorEastAsia"/>
          <w:b/>
          <w:bCs/>
          <w:sz w:val="20"/>
          <w:szCs w:val="20"/>
        </w:rPr>
        <w:t>To approve quotes and payments</w:t>
      </w:r>
    </w:p>
    <w:p w:rsidRPr="00F00A25" w:rsidR="009D62DE" w:rsidP="00B4326F" w:rsidRDefault="009D62DE" w14:paraId="3C13B7F8" w14:textId="43E8D6C4">
      <w:pPr>
        <w:pStyle w:val="NoSpacing"/>
        <w:ind w:firstLine="720"/>
        <w:rPr>
          <w:rFonts w:eastAsiaTheme="minorEastAsia"/>
          <w:b/>
          <w:bCs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To consider any quotes and approve payments retrospectively.</w:t>
      </w:r>
    </w:p>
    <w:p w:rsidRPr="00F00A25" w:rsidR="005B422B" w:rsidP="00D26731" w:rsidRDefault="005B422B" w14:paraId="48F3A83D" w14:textId="2E853B4F">
      <w:pPr>
        <w:pStyle w:val="NoSpacing"/>
        <w:rPr>
          <w:rFonts w:eastAsiaTheme="minorEastAsia"/>
          <w:b/>
          <w:bCs/>
          <w:sz w:val="20"/>
          <w:szCs w:val="20"/>
        </w:rPr>
      </w:pPr>
    </w:p>
    <w:p w:rsidRPr="00F00A25" w:rsidR="005B422B" w:rsidP="00D26731" w:rsidRDefault="205D68CC" w14:paraId="14393941" w14:textId="6C5E789A">
      <w:pPr>
        <w:pStyle w:val="NoSpacing"/>
        <w:numPr>
          <w:ilvl w:val="0"/>
          <w:numId w:val="13"/>
        </w:numPr>
        <w:rPr>
          <w:rFonts w:eastAsiaTheme="minorEastAsia"/>
          <w:b/>
          <w:bCs/>
          <w:sz w:val="20"/>
          <w:szCs w:val="20"/>
        </w:rPr>
      </w:pPr>
      <w:r w:rsidRPr="488EEC22">
        <w:rPr>
          <w:rFonts w:eastAsiaTheme="minorEastAsia"/>
          <w:b/>
          <w:bCs/>
          <w:sz w:val="20"/>
          <w:szCs w:val="20"/>
        </w:rPr>
        <w:t>A</w:t>
      </w:r>
      <w:r w:rsidRPr="488EEC22" w:rsidR="005B422B">
        <w:rPr>
          <w:rFonts w:eastAsiaTheme="minorEastAsia"/>
          <w:b/>
          <w:bCs/>
          <w:sz w:val="20"/>
          <w:szCs w:val="20"/>
        </w:rPr>
        <w:t>ny other business</w:t>
      </w:r>
    </w:p>
    <w:p w:rsidRPr="00307195" w:rsidR="00112931" w:rsidP="37B8C1FC" w:rsidRDefault="00112931" w14:paraId="0825FD11" w14:textId="69E82BFA">
      <w:pPr>
        <w:pStyle w:val="NoSpacing"/>
        <w:ind w:firstLine="720"/>
        <w:rPr>
          <w:rFonts w:eastAsia="" w:eastAsiaTheme="minorEastAsia"/>
          <w:sz w:val="20"/>
          <w:szCs w:val="20"/>
        </w:rPr>
      </w:pPr>
      <w:r w:rsidRPr="37B8C1FC" w:rsidR="0B977DB4">
        <w:rPr>
          <w:rFonts w:eastAsia="" w:eastAsiaTheme="minorEastAsia"/>
          <w:sz w:val="20"/>
          <w:szCs w:val="20"/>
        </w:rPr>
        <w:t>a</w:t>
      </w:r>
      <w:r w:rsidRPr="37B8C1FC" w:rsidR="2B6AB6BC">
        <w:rPr>
          <w:rFonts w:eastAsia="" w:eastAsiaTheme="minorEastAsia"/>
          <w:sz w:val="20"/>
          <w:szCs w:val="20"/>
        </w:rPr>
        <w:t xml:space="preserve">. </w:t>
      </w:r>
      <w:r w:rsidRPr="37B8C1FC" w:rsidR="737DC99F">
        <w:rPr>
          <w:rFonts w:eastAsia="" w:eastAsiaTheme="minorEastAsia"/>
          <w:sz w:val="20"/>
          <w:szCs w:val="20"/>
        </w:rPr>
        <w:t>To review the p</w:t>
      </w:r>
      <w:r w:rsidRPr="37B8C1FC" w:rsidR="2B6AB6BC">
        <w:rPr>
          <w:rFonts w:eastAsia="" w:eastAsiaTheme="minorEastAsia"/>
          <w:sz w:val="20"/>
          <w:szCs w:val="20"/>
        </w:rPr>
        <w:t>rovision of supplies to FCC and the Pavilion</w:t>
      </w:r>
    </w:p>
    <w:p w:rsidR="4559848E" w:rsidP="4559848E" w:rsidRDefault="4559848E" w14:paraId="72DDA8A3" w14:textId="0EF2C50F">
      <w:pPr>
        <w:pStyle w:val="NoSpacing"/>
        <w:rPr>
          <w:rFonts w:eastAsia="" w:eastAsiaTheme="minorEastAsia"/>
          <w:sz w:val="20"/>
          <w:szCs w:val="20"/>
        </w:rPr>
      </w:pPr>
    </w:p>
    <w:p w:rsidRPr="003E69F9" w:rsidR="005B422B" w:rsidP="3643FC01" w:rsidRDefault="005B422B" w14:paraId="725630BA" w14:textId="1A95D3F5">
      <w:pPr>
        <w:pStyle w:val="ListParagraph"/>
        <w:numPr>
          <w:ilvl w:val="0"/>
          <w:numId w:val="13"/>
        </w:numPr>
        <w:spacing w:after="0"/>
        <w:rPr>
          <w:rFonts w:eastAsiaTheme="minorEastAsia"/>
          <w:b/>
          <w:bCs/>
          <w:sz w:val="20"/>
          <w:szCs w:val="20"/>
        </w:rPr>
      </w:pPr>
      <w:r w:rsidRPr="0E8D696D">
        <w:rPr>
          <w:rFonts w:eastAsiaTheme="minorEastAsia"/>
          <w:b/>
          <w:bCs/>
          <w:sz w:val="20"/>
          <w:szCs w:val="20"/>
        </w:rPr>
        <w:t>Date of next ordinary meeting of the Parish Council.</w:t>
      </w:r>
    </w:p>
    <w:p w:rsidRPr="00816F5B" w:rsidR="000C4BB6" w:rsidP="4559848E" w:rsidRDefault="005B422B" w14:paraId="0ACDB3BE" w14:textId="63955281">
      <w:pPr>
        <w:ind w:firstLine="720"/>
        <w:rPr>
          <w:rFonts w:eastAsia="" w:eastAsiaTheme="minorEastAsia"/>
          <w:sz w:val="20"/>
          <w:szCs w:val="20"/>
          <w:shd w:val="clear" w:color="auto" w:fill="FFFFFF"/>
        </w:rPr>
      </w:pPr>
      <w:r w:rsidRPr="4559848E" w:rsidR="005B422B">
        <w:rPr>
          <w:rFonts w:eastAsia="" w:eastAsiaTheme="minorEastAsia"/>
          <w:sz w:val="20"/>
          <w:szCs w:val="20"/>
        </w:rPr>
        <w:t xml:space="preserve">To confirm the date of the next meeting </w:t>
      </w:r>
      <w:r w:rsidRPr="4559848E" w:rsidR="52DB9810">
        <w:rPr>
          <w:rFonts w:eastAsia="" w:eastAsiaTheme="minorEastAsia"/>
          <w:sz w:val="20"/>
          <w:szCs w:val="20"/>
        </w:rPr>
        <w:t>is yet to be confirmed.</w:t>
      </w:r>
    </w:p>
    <w:sectPr w:rsidRPr="00816F5B" w:rsidR="000C4BB6">
      <w:footerReference w:type="default" r:id="rId13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0691E" w:rsidP="009827BA" w:rsidRDefault="00B0691E" w14:paraId="439C9F43" w14:textId="77777777">
      <w:pPr>
        <w:spacing w:after="0" w:line="240" w:lineRule="auto"/>
      </w:pPr>
      <w:r>
        <w:separator/>
      </w:r>
    </w:p>
  </w:endnote>
  <w:endnote w:type="continuationSeparator" w:id="0">
    <w:p w:rsidR="00B0691E" w:rsidP="009827BA" w:rsidRDefault="00B0691E" w14:paraId="31BAB452" w14:textId="77777777">
      <w:pPr>
        <w:spacing w:after="0" w:line="240" w:lineRule="auto"/>
      </w:pPr>
      <w:r>
        <w:continuationSeparator/>
      </w:r>
    </w:p>
  </w:endnote>
  <w:endnote w:type="continuationNotice" w:id="1">
    <w:p w:rsidR="00B0691E" w:rsidRDefault="00B0691E" w14:paraId="5DC013F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5928166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9827BA" w:rsidRDefault="009827BA" w14:paraId="44926D95" w14:textId="65B5F5FB">
        <w:pPr>
          <w:pStyle w:val="Footer"/>
          <w:pBdr>
            <w:top w:val="single" w:color="D9D9D9" w:themeColor="background1" w:themeShade="D9" w:sz="4" w:space="1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9827BA" w:rsidRDefault="009827BA" w14:paraId="1B60A11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0691E" w:rsidP="009827BA" w:rsidRDefault="00B0691E" w14:paraId="00FB9B10" w14:textId="77777777">
      <w:pPr>
        <w:spacing w:after="0" w:line="240" w:lineRule="auto"/>
      </w:pPr>
      <w:r>
        <w:separator/>
      </w:r>
    </w:p>
  </w:footnote>
  <w:footnote w:type="continuationSeparator" w:id="0">
    <w:p w:rsidR="00B0691E" w:rsidP="009827BA" w:rsidRDefault="00B0691E" w14:paraId="5B95D5EA" w14:textId="77777777">
      <w:pPr>
        <w:spacing w:after="0" w:line="240" w:lineRule="auto"/>
      </w:pPr>
      <w:r>
        <w:continuationSeparator/>
      </w:r>
    </w:p>
  </w:footnote>
  <w:footnote w:type="continuationNotice" w:id="1">
    <w:p w:rsidR="00B0691E" w:rsidRDefault="00B0691E" w14:paraId="0B1F6B08" w14:textId="77777777">
      <w:pPr>
        <w:spacing w:after="0" w:line="240" w:lineRule="auto"/>
      </w:pPr>
    </w:p>
  </w:footnote>
  <w:footnote w:id="2">
    <w:p w:rsidR="35E9B0A6" w:rsidP="35E9B0A6" w:rsidRDefault="35E9B0A6" w14:paraId="38BF2A4B" w14:textId="29CF77EA">
      <w:pPr>
        <w:pStyle w:val="FootnoteText"/>
        <w:rPr>
          <w:rStyle w:val="FootnoteReference"/>
        </w:rPr>
      </w:pPr>
    </w:p>
    <w:p w:rsidR="1F06E128" w:rsidP="1F06E128" w:rsidRDefault="1F06E128" w14:paraId="14142CCD" w14:textId="09622D51">
      <w:pPr>
        <w:pStyle w:val="FootnoteText"/>
      </w:pPr>
      <w:r w:rsidRPr="1F06E128">
        <w:rPr>
          <w:rStyle w:val="FootnoteReference"/>
        </w:rPr>
        <w:footnoteRef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8e7Z+h4O04hFmJ" int2:id="so8UIfFb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4">
    <w:nsid w:val="575581d7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3">
    <w:nsid w:val="7e2a269a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DEE655B"/>
    <w:multiLevelType w:val="hybridMultilevel"/>
    <w:tmpl w:val="A03E01C4"/>
    <w:lvl w:ilvl="0" w:tplc="3D1A8058">
      <w:start w:val="11"/>
      <w:numFmt w:val="decimal"/>
      <w:lvlText w:val="%1."/>
      <w:lvlJc w:val="left"/>
      <w:pPr>
        <w:ind w:left="720" w:hanging="360"/>
      </w:pPr>
    </w:lvl>
    <w:lvl w:ilvl="1" w:tplc="1338A7B8">
      <w:start w:val="1"/>
      <w:numFmt w:val="lowerLetter"/>
      <w:lvlText w:val="%2."/>
      <w:lvlJc w:val="left"/>
      <w:pPr>
        <w:ind w:left="1440" w:hanging="360"/>
      </w:pPr>
    </w:lvl>
    <w:lvl w:ilvl="2" w:tplc="D6B6B61C">
      <w:start w:val="1"/>
      <w:numFmt w:val="lowerRoman"/>
      <w:lvlText w:val="%3."/>
      <w:lvlJc w:val="right"/>
      <w:pPr>
        <w:ind w:left="2160" w:hanging="180"/>
      </w:pPr>
    </w:lvl>
    <w:lvl w:ilvl="3" w:tplc="C31C8EC2">
      <w:start w:val="1"/>
      <w:numFmt w:val="decimal"/>
      <w:lvlText w:val="%4."/>
      <w:lvlJc w:val="left"/>
      <w:pPr>
        <w:ind w:left="2880" w:hanging="360"/>
      </w:pPr>
    </w:lvl>
    <w:lvl w:ilvl="4" w:tplc="2B3C0B72">
      <w:start w:val="1"/>
      <w:numFmt w:val="lowerLetter"/>
      <w:lvlText w:val="%5."/>
      <w:lvlJc w:val="left"/>
      <w:pPr>
        <w:ind w:left="3600" w:hanging="360"/>
      </w:pPr>
    </w:lvl>
    <w:lvl w:ilvl="5" w:tplc="54162DDE">
      <w:start w:val="1"/>
      <w:numFmt w:val="lowerRoman"/>
      <w:lvlText w:val="%6."/>
      <w:lvlJc w:val="right"/>
      <w:pPr>
        <w:ind w:left="4320" w:hanging="180"/>
      </w:pPr>
    </w:lvl>
    <w:lvl w:ilvl="6" w:tplc="F06C0C4C">
      <w:start w:val="1"/>
      <w:numFmt w:val="decimal"/>
      <w:lvlText w:val="%7."/>
      <w:lvlJc w:val="left"/>
      <w:pPr>
        <w:ind w:left="5040" w:hanging="360"/>
      </w:pPr>
    </w:lvl>
    <w:lvl w:ilvl="7" w:tplc="0B7E51BA">
      <w:start w:val="1"/>
      <w:numFmt w:val="lowerLetter"/>
      <w:lvlText w:val="%8."/>
      <w:lvlJc w:val="left"/>
      <w:pPr>
        <w:ind w:left="5760" w:hanging="360"/>
      </w:pPr>
    </w:lvl>
    <w:lvl w:ilvl="8" w:tplc="B970AD3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403BD"/>
    <w:multiLevelType w:val="hybridMultilevel"/>
    <w:tmpl w:val="B58684A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A5D42D0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6FA3C"/>
    <w:multiLevelType w:val="hybridMultilevel"/>
    <w:tmpl w:val="42F40E8A"/>
    <w:lvl w:ilvl="0" w:tplc="3694485E">
      <w:start w:val="1"/>
      <w:numFmt w:val="decimal"/>
      <w:lvlText w:val="%1."/>
      <w:lvlJc w:val="left"/>
      <w:pPr>
        <w:ind w:left="720" w:hanging="360"/>
      </w:pPr>
    </w:lvl>
    <w:lvl w:ilvl="1" w:tplc="A91C139E">
      <w:start w:val="1"/>
      <w:numFmt w:val="lowerLetter"/>
      <w:lvlText w:val="%2."/>
      <w:lvlJc w:val="left"/>
      <w:pPr>
        <w:ind w:left="1440" w:hanging="360"/>
      </w:pPr>
    </w:lvl>
    <w:lvl w:ilvl="2" w:tplc="13145564">
      <w:start w:val="1"/>
      <w:numFmt w:val="lowerRoman"/>
      <w:lvlText w:val="%3."/>
      <w:lvlJc w:val="right"/>
      <w:pPr>
        <w:ind w:left="2160" w:hanging="180"/>
      </w:pPr>
    </w:lvl>
    <w:lvl w:ilvl="3" w:tplc="40323C74">
      <w:start w:val="1"/>
      <w:numFmt w:val="decimal"/>
      <w:lvlText w:val="%4."/>
      <w:lvlJc w:val="left"/>
      <w:pPr>
        <w:ind w:left="2880" w:hanging="360"/>
      </w:pPr>
    </w:lvl>
    <w:lvl w:ilvl="4" w:tplc="8D58CE5C">
      <w:start w:val="1"/>
      <w:numFmt w:val="lowerLetter"/>
      <w:lvlText w:val="%5."/>
      <w:lvlJc w:val="left"/>
      <w:pPr>
        <w:ind w:left="3600" w:hanging="360"/>
      </w:pPr>
    </w:lvl>
    <w:lvl w:ilvl="5" w:tplc="3C249F28">
      <w:start w:val="1"/>
      <w:numFmt w:val="lowerRoman"/>
      <w:lvlText w:val="%6."/>
      <w:lvlJc w:val="right"/>
      <w:pPr>
        <w:ind w:left="4320" w:hanging="180"/>
      </w:pPr>
    </w:lvl>
    <w:lvl w:ilvl="6" w:tplc="636CAD64">
      <w:start w:val="1"/>
      <w:numFmt w:val="decimal"/>
      <w:lvlText w:val="%7."/>
      <w:lvlJc w:val="left"/>
      <w:pPr>
        <w:ind w:left="5040" w:hanging="360"/>
      </w:pPr>
    </w:lvl>
    <w:lvl w:ilvl="7" w:tplc="56C4270E">
      <w:start w:val="1"/>
      <w:numFmt w:val="lowerLetter"/>
      <w:lvlText w:val="%8."/>
      <w:lvlJc w:val="left"/>
      <w:pPr>
        <w:ind w:left="5760" w:hanging="360"/>
      </w:pPr>
    </w:lvl>
    <w:lvl w:ilvl="8" w:tplc="9D2AECA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52D8A"/>
    <w:multiLevelType w:val="hybridMultilevel"/>
    <w:tmpl w:val="DA5EC09E"/>
    <w:lvl w:ilvl="0" w:tplc="F52411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B3F6C"/>
    <w:multiLevelType w:val="hybridMultilevel"/>
    <w:tmpl w:val="EC7AC45A"/>
    <w:lvl w:ilvl="0" w:tplc="29E22B94">
      <w:start w:val="1"/>
      <w:numFmt w:val="decimal"/>
      <w:lvlText w:val="%1."/>
      <w:lvlJc w:val="left"/>
      <w:pPr>
        <w:ind w:left="720" w:hanging="360"/>
      </w:pPr>
    </w:lvl>
    <w:lvl w:ilvl="1" w:tplc="44AC005A">
      <w:start w:val="1"/>
      <w:numFmt w:val="lowerLetter"/>
      <w:lvlText w:val="%2."/>
      <w:lvlJc w:val="left"/>
      <w:pPr>
        <w:ind w:left="1440" w:hanging="360"/>
      </w:pPr>
    </w:lvl>
    <w:lvl w:ilvl="2" w:tplc="B38ED5E4">
      <w:start w:val="1"/>
      <w:numFmt w:val="lowerRoman"/>
      <w:lvlText w:val="%3."/>
      <w:lvlJc w:val="right"/>
      <w:pPr>
        <w:ind w:left="2160" w:hanging="180"/>
      </w:pPr>
    </w:lvl>
    <w:lvl w:ilvl="3" w:tplc="2A9C212E">
      <w:start w:val="1"/>
      <w:numFmt w:val="decimal"/>
      <w:lvlText w:val="%4."/>
      <w:lvlJc w:val="left"/>
      <w:pPr>
        <w:ind w:left="2880" w:hanging="360"/>
      </w:pPr>
    </w:lvl>
    <w:lvl w:ilvl="4" w:tplc="6DF617E4">
      <w:start w:val="1"/>
      <w:numFmt w:val="lowerLetter"/>
      <w:lvlText w:val="%5."/>
      <w:lvlJc w:val="left"/>
      <w:pPr>
        <w:ind w:left="3600" w:hanging="360"/>
      </w:pPr>
    </w:lvl>
    <w:lvl w:ilvl="5" w:tplc="E3E439FE">
      <w:start w:val="1"/>
      <w:numFmt w:val="lowerRoman"/>
      <w:lvlText w:val="%6."/>
      <w:lvlJc w:val="right"/>
      <w:pPr>
        <w:ind w:left="4320" w:hanging="180"/>
      </w:pPr>
    </w:lvl>
    <w:lvl w:ilvl="6" w:tplc="26C831F4">
      <w:start w:val="1"/>
      <w:numFmt w:val="decimal"/>
      <w:lvlText w:val="%7."/>
      <w:lvlJc w:val="left"/>
      <w:pPr>
        <w:ind w:left="5040" w:hanging="360"/>
      </w:pPr>
    </w:lvl>
    <w:lvl w:ilvl="7" w:tplc="E33AC964">
      <w:start w:val="1"/>
      <w:numFmt w:val="lowerLetter"/>
      <w:lvlText w:val="%8."/>
      <w:lvlJc w:val="left"/>
      <w:pPr>
        <w:ind w:left="5760" w:hanging="360"/>
      </w:pPr>
    </w:lvl>
    <w:lvl w:ilvl="8" w:tplc="7E5ACBE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016EE"/>
    <w:multiLevelType w:val="hybridMultilevel"/>
    <w:tmpl w:val="D64CDB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051176A"/>
    <w:multiLevelType w:val="hybridMultilevel"/>
    <w:tmpl w:val="3FA4D2C2"/>
    <w:lvl w:ilvl="0" w:tplc="DD7A181C">
      <w:start w:val="1"/>
      <w:numFmt w:val="decimal"/>
      <w:lvlText w:val="%1."/>
      <w:lvlJc w:val="left"/>
      <w:pPr>
        <w:ind w:left="720" w:hanging="360"/>
      </w:pPr>
    </w:lvl>
    <w:lvl w:ilvl="1" w:tplc="414EDCD0">
      <w:start w:val="1"/>
      <w:numFmt w:val="lowerLetter"/>
      <w:lvlText w:val="%2."/>
      <w:lvlJc w:val="left"/>
      <w:pPr>
        <w:ind w:left="1440" w:hanging="360"/>
      </w:pPr>
    </w:lvl>
    <w:lvl w:ilvl="2" w:tplc="C7F23FCE">
      <w:start w:val="1"/>
      <w:numFmt w:val="lowerRoman"/>
      <w:lvlText w:val="%3."/>
      <w:lvlJc w:val="right"/>
      <w:pPr>
        <w:ind w:left="2160" w:hanging="180"/>
      </w:pPr>
    </w:lvl>
    <w:lvl w:ilvl="3" w:tplc="3704EF06">
      <w:start w:val="1"/>
      <w:numFmt w:val="decimal"/>
      <w:lvlText w:val="%4."/>
      <w:lvlJc w:val="left"/>
      <w:pPr>
        <w:ind w:left="2880" w:hanging="360"/>
      </w:pPr>
    </w:lvl>
    <w:lvl w:ilvl="4" w:tplc="60EA55F0">
      <w:start w:val="1"/>
      <w:numFmt w:val="lowerLetter"/>
      <w:lvlText w:val="%5."/>
      <w:lvlJc w:val="left"/>
      <w:pPr>
        <w:ind w:left="3600" w:hanging="360"/>
      </w:pPr>
    </w:lvl>
    <w:lvl w:ilvl="5" w:tplc="61602C80">
      <w:start w:val="1"/>
      <w:numFmt w:val="lowerRoman"/>
      <w:lvlText w:val="%6."/>
      <w:lvlJc w:val="right"/>
      <w:pPr>
        <w:ind w:left="4320" w:hanging="180"/>
      </w:pPr>
    </w:lvl>
    <w:lvl w:ilvl="6" w:tplc="7A023FB4">
      <w:start w:val="1"/>
      <w:numFmt w:val="decimal"/>
      <w:lvlText w:val="%7."/>
      <w:lvlJc w:val="left"/>
      <w:pPr>
        <w:ind w:left="5040" w:hanging="360"/>
      </w:pPr>
    </w:lvl>
    <w:lvl w:ilvl="7" w:tplc="441E8632">
      <w:start w:val="1"/>
      <w:numFmt w:val="lowerLetter"/>
      <w:lvlText w:val="%8."/>
      <w:lvlJc w:val="left"/>
      <w:pPr>
        <w:ind w:left="5760" w:hanging="360"/>
      </w:pPr>
    </w:lvl>
    <w:lvl w:ilvl="8" w:tplc="8D22C8F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86A49"/>
    <w:multiLevelType w:val="hybridMultilevel"/>
    <w:tmpl w:val="822C71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CE622"/>
    <w:multiLevelType w:val="hybridMultilevel"/>
    <w:tmpl w:val="430A53E8"/>
    <w:lvl w:ilvl="0" w:tplc="4E0228BC">
      <w:start w:val="1"/>
      <w:numFmt w:val="decimal"/>
      <w:lvlText w:val="%1."/>
      <w:lvlJc w:val="left"/>
      <w:pPr>
        <w:ind w:left="720" w:hanging="360"/>
      </w:pPr>
    </w:lvl>
    <w:lvl w:ilvl="1" w:tplc="2828F5AA">
      <w:start w:val="1"/>
      <w:numFmt w:val="lowerLetter"/>
      <w:lvlText w:val="%2."/>
      <w:lvlJc w:val="left"/>
      <w:pPr>
        <w:ind w:left="1440" w:hanging="360"/>
      </w:pPr>
    </w:lvl>
    <w:lvl w:ilvl="2" w:tplc="FAA4304C">
      <w:start w:val="1"/>
      <w:numFmt w:val="lowerRoman"/>
      <w:lvlText w:val="%3."/>
      <w:lvlJc w:val="right"/>
      <w:pPr>
        <w:ind w:left="2160" w:hanging="180"/>
      </w:pPr>
    </w:lvl>
    <w:lvl w:ilvl="3" w:tplc="242ADB18">
      <w:start w:val="1"/>
      <w:numFmt w:val="decimal"/>
      <w:lvlText w:val="%4."/>
      <w:lvlJc w:val="left"/>
      <w:pPr>
        <w:ind w:left="2880" w:hanging="360"/>
      </w:pPr>
    </w:lvl>
    <w:lvl w:ilvl="4" w:tplc="E9BC95CA">
      <w:start w:val="1"/>
      <w:numFmt w:val="lowerLetter"/>
      <w:lvlText w:val="%5."/>
      <w:lvlJc w:val="left"/>
      <w:pPr>
        <w:ind w:left="3600" w:hanging="360"/>
      </w:pPr>
    </w:lvl>
    <w:lvl w:ilvl="5" w:tplc="00F88F24">
      <w:start w:val="1"/>
      <w:numFmt w:val="lowerRoman"/>
      <w:lvlText w:val="%6."/>
      <w:lvlJc w:val="right"/>
      <w:pPr>
        <w:ind w:left="4320" w:hanging="180"/>
      </w:pPr>
    </w:lvl>
    <w:lvl w:ilvl="6" w:tplc="05783FF4">
      <w:start w:val="1"/>
      <w:numFmt w:val="decimal"/>
      <w:lvlText w:val="%7."/>
      <w:lvlJc w:val="left"/>
      <w:pPr>
        <w:ind w:left="5040" w:hanging="360"/>
      </w:pPr>
    </w:lvl>
    <w:lvl w:ilvl="7" w:tplc="D47AD882">
      <w:start w:val="1"/>
      <w:numFmt w:val="lowerLetter"/>
      <w:lvlText w:val="%8."/>
      <w:lvlJc w:val="left"/>
      <w:pPr>
        <w:ind w:left="5760" w:hanging="360"/>
      </w:pPr>
    </w:lvl>
    <w:lvl w:ilvl="8" w:tplc="8522F9F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BA3263"/>
    <w:multiLevelType w:val="hybridMultilevel"/>
    <w:tmpl w:val="5BE6E3E0"/>
    <w:lvl w:ilvl="0" w:tplc="F524116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F6DE37"/>
    <w:multiLevelType w:val="hybridMultilevel"/>
    <w:tmpl w:val="A40601C8"/>
    <w:lvl w:ilvl="0" w:tplc="B54498A4">
      <w:start w:val="1"/>
      <w:numFmt w:val="decimal"/>
      <w:lvlText w:val="%1."/>
      <w:lvlJc w:val="left"/>
      <w:pPr>
        <w:ind w:left="720" w:hanging="360"/>
      </w:pPr>
    </w:lvl>
    <w:lvl w:ilvl="1" w:tplc="6A1E7ABA">
      <w:start w:val="2"/>
      <w:numFmt w:val="lowerLetter"/>
      <w:lvlText w:val="%2."/>
      <w:lvlJc w:val="left"/>
      <w:pPr>
        <w:ind w:left="1440" w:hanging="360"/>
      </w:pPr>
    </w:lvl>
    <w:lvl w:ilvl="2" w:tplc="BCBC11D0">
      <w:start w:val="1"/>
      <w:numFmt w:val="lowerRoman"/>
      <w:lvlText w:val="%3."/>
      <w:lvlJc w:val="right"/>
      <w:pPr>
        <w:ind w:left="2160" w:hanging="180"/>
      </w:pPr>
    </w:lvl>
    <w:lvl w:ilvl="3" w:tplc="BDCCD208">
      <w:start w:val="1"/>
      <w:numFmt w:val="decimal"/>
      <w:lvlText w:val="%4."/>
      <w:lvlJc w:val="left"/>
      <w:pPr>
        <w:ind w:left="2880" w:hanging="360"/>
      </w:pPr>
    </w:lvl>
    <w:lvl w:ilvl="4" w:tplc="09B48032">
      <w:start w:val="1"/>
      <w:numFmt w:val="lowerLetter"/>
      <w:lvlText w:val="%5."/>
      <w:lvlJc w:val="left"/>
      <w:pPr>
        <w:ind w:left="3600" w:hanging="360"/>
      </w:pPr>
    </w:lvl>
    <w:lvl w:ilvl="5" w:tplc="9C2CD8C8">
      <w:start w:val="1"/>
      <w:numFmt w:val="lowerRoman"/>
      <w:lvlText w:val="%6."/>
      <w:lvlJc w:val="right"/>
      <w:pPr>
        <w:ind w:left="4320" w:hanging="180"/>
      </w:pPr>
    </w:lvl>
    <w:lvl w:ilvl="6" w:tplc="E97CE8C8">
      <w:start w:val="1"/>
      <w:numFmt w:val="decimal"/>
      <w:lvlText w:val="%7."/>
      <w:lvlJc w:val="left"/>
      <w:pPr>
        <w:ind w:left="5040" w:hanging="360"/>
      </w:pPr>
    </w:lvl>
    <w:lvl w:ilvl="7" w:tplc="C72802E0">
      <w:start w:val="1"/>
      <w:numFmt w:val="lowerLetter"/>
      <w:lvlText w:val="%8."/>
      <w:lvlJc w:val="left"/>
      <w:pPr>
        <w:ind w:left="5760" w:hanging="360"/>
      </w:pPr>
    </w:lvl>
    <w:lvl w:ilvl="8" w:tplc="C9D0B2A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4162C"/>
    <w:multiLevelType w:val="hybridMultilevel"/>
    <w:tmpl w:val="ED82197A"/>
    <w:lvl w:ilvl="0" w:tplc="C0B2189C">
      <w:start w:val="6"/>
      <w:numFmt w:val="decimal"/>
      <w:lvlText w:val="%1."/>
      <w:lvlJc w:val="left"/>
      <w:pPr>
        <w:ind w:left="720" w:hanging="360"/>
      </w:pPr>
    </w:lvl>
    <w:lvl w:ilvl="1" w:tplc="673E4D5C">
      <w:start w:val="1"/>
      <w:numFmt w:val="lowerLetter"/>
      <w:lvlText w:val="%2."/>
      <w:lvlJc w:val="left"/>
      <w:pPr>
        <w:ind w:left="1440" w:hanging="360"/>
      </w:pPr>
    </w:lvl>
    <w:lvl w:ilvl="2" w:tplc="397E0C28">
      <w:start w:val="1"/>
      <w:numFmt w:val="lowerRoman"/>
      <w:lvlText w:val="%3."/>
      <w:lvlJc w:val="right"/>
      <w:pPr>
        <w:ind w:left="2160" w:hanging="180"/>
      </w:pPr>
    </w:lvl>
    <w:lvl w:ilvl="3" w:tplc="CEF06508">
      <w:start w:val="1"/>
      <w:numFmt w:val="decimal"/>
      <w:lvlText w:val="%4."/>
      <w:lvlJc w:val="left"/>
      <w:pPr>
        <w:ind w:left="2880" w:hanging="360"/>
      </w:pPr>
    </w:lvl>
    <w:lvl w:ilvl="4" w:tplc="81AE5E2E">
      <w:start w:val="1"/>
      <w:numFmt w:val="lowerLetter"/>
      <w:lvlText w:val="%5."/>
      <w:lvlJc w:val="left"/>
      <w:pPr>
        <w:ind w:left="3600" w:hanging="360"/>
      </w:pPr>
    </w:lvl>
    <w:lvl w:ilvl="5" w:tplc="85B8479C">
      <w:start w:val="1"/>
      <w:numFmt w:val="lowerRoman"/>
      <w:lvlText w:val="%6."/>
      <w:lvlJc w:val="right"/>
      <w:pPr>
        <w:ind w:left="4320" w:hanging="180"/>
      </w:pPr>
    </w:lvl>
    <w:lvl w:ilvl="6" w:tplc="8C7E470C">
      <w:start w:val="1"/>
      <w:numFmt w:val="decimal"/>
      <w:lvlText w:val="%7."/>
      <w:lvlJc w:val="left"/>
      <w:pPr>
        <w:ind w:left="5040" w:hanging="360"/>
      </w:pPr>
    </w:lvl>
    <w:lvl w:ilvl="7" w:tplc="1A22EBF0">
      <w:start w:val="1"/>
      <w:numFmt w:val="lowerLetter"/>
      <w:lvlText w:val="%8."/>
      <w:lvlJc w:val="left"/>
      <w:pPr>
        <w:ind w:left="5760" w:hanging="360"/>
      </w:pPr>
    </w:lvl>
    <w:lvl w:ilvl="8" w:tplc="FCCA7FB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56779A"/>
    <w:multiLevelType w:val="hybridMultilevel"/>
    <w:tmpl w:val="6446660A"/>
    <w:lvl w:ilvl="0" w:tplc="F356E0F6">
      <w:start w:val="1"/>
      <w:numFmt w:val="decimal"/>
      <w:lvlText w:val="%1."/>
      <w:lvlJc w:val="left"/>
      <w:pPr>
        <w:ind w:left="720" w:hanging="360"/>
      </w:pPr>
    </w:lvl>
    <w:lvl w:ilvl="1" w:tplc="DB6A17EA">
      <w:start w:val="1"/>
      <w:numFmt w:val="lowerLetter"/>
      <w:lvlText w:val="%2."/>
      <w:lvlJc w:val="left"/>
      <w:pPr>
        <w:ind w:left="1440" w:hanging="360"/>
      </w:pPr>
    </w:lvl>
    <w:lvl w:ilvl="2" w:tplc="C618FFA0">
      <w:start w:val="1"/>
      <w:numFmt w:val="lowerRoman"/>
      <w:lvlText w:val="%3."/>
      <w:lvlJc w:val="right"/>
      <w:pPr>
        <w:ind w:left="2160" w:hanging="180"/>
      </w:pPr>
    </w:lvl>
    <w:lvl w:ilvl="3" w:tplc="66F2BC18">
      <w:start w:val="1"/>
      <w:numFmt w:val="decimal"/>
      <w:lvlText w:val="%4."/>
      <w:lvlJc w:val="left"/>
      <w:pPr>
        <w:ind w:left="2880" w:hanging="360"/>
      </w:pPr>
    </w:lvl>
    <w:lvl w:ilvl="4" w:tplc="59E4EC56">
      <w:start w:val="1"/>
      <w:numFmt w:val="lowerLetter"/>
      <w:lvlText w:val="%5."/>
      <w:lvlJc w:val="left"/>
      <w:pPr>
        <w:ind w:left="3600" w:hanging="360"/>
      </w:pPr>
    </w:lvl>
    <w:lvl w:ilvl="5" w:tplc="262E1F82">
      <w:start w:val="1"/>
      <w:numFmt w:val="lowerRoman"/>
      <w:lvlText w:val="%6."/>
      <w:lvlJc w:val="right"/>
      <w:pPr>
        <w:ind w:left="4320" w:hanging="180"/>
      </w:pPr>
    </w:lvl>
    <w:lvl w:ilvl="6" w:tplc="3822EB0E">
      <w:start w:val="1"/>
      <w:numFmt w:val="decimal"/>
      <w:lvlText w:val="%7."/>
      <w:lvlJc w:val="left"/>
      <w:pPr>
        <w:ind w:left="5040" w:hanging="360"/>
      </w:pPr>
    </w:lvl>
    <w:lvl w:ilvl="7" w:tplc="107A831E">
      <w:start w:val="1"/>
      <w:numFmt w:val="lowerLetter"/>
      <w:lvlText w:val="%8."/>
      <w:lvlJc w:val="left"/>
      <w:pPr>
        <w:ind w:left="5760" w:hanging="360"/>
      </w:pPr>
    </w:lvl>
    <w:lvl w:ilvl="8" w:tplc="769A66A6">
      <w:start w:val="1"/>
      <w:numFmt w:val="lowerRoman"/>
      <w:lvlText w:val="%9."/>
      <w:lvlJc w:val="right"/>
      <w:pPr>
        <w:ind w:left="6480" w:hanging="180"/>
      </w:pPr>
    </w:lvl>
  </w:abstractNum>
  <w:num w:numId="15">
    <w:abstractNumId w:val="14"/>
  </w:num>
  <w:num w:numId="14">
    <w:abstractNumId w:val="13"/>
  </w:num>
  <w:num w:numId="1" w16cid:durableId="570580324">
    <w:abstractNumId w:val="11"/>
  </w:num>
  <w:num w:numId="2" w16cid:durableId="1504514474">
    <w:abstractNumId w:val="0"/>
  </w:num>
  <w:num w:numId="3" w16cid:durableId="1125153673">
    <w:abstractNumId w:val="10"/>
  </w:num>
  <w:num w:numId="4" w16cid:durableId="956106096">
    <w:abstractNumId w:val="12"/>
  </w:num>
  <w:num w:numId="5" w16cid:durableId="1035543298">
    <w:abstractNumId w:val="8"/>
  </w:num>
  <w:num w:numId="6" w16cid:durableId="339161937">
    <w:abstractNumId w:val="2"/>
  </w:num>
  <w:num w:numId="7" w16cid:durableId="463158734">
    <w:abstractNumId w:val="6"/>
  </w:num>
  <w:num w:numId="8" w16cid:durableId="192153118">
    <w:abstractNumId w:val="4"/>
  </w:num>
  <w:num w:numId="9" w16cid:durableId="1681346302">
    <w:abstractNumId w:val="5"/>
  </w:num>
  <w:num w:numId="10" w16cid:durableId="1703363833">
    <w:abstractNumId w:val="7"/>
  </w:num>
  <w:num w:numId="11" w16cid:durableId="1830048983">
    <w:abstractNumId w:val="3"/>
  </w:num>
  <w:num w:numId="12" w16cid:durableId="2122140171">
    <w:abstractNumId w:val="9"/>
  </w:num>
  <w:num w:numId="13" w16cid:durableId="1371494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0D3"/>
    <w:rsid w:val="00001018"/>
    <w:rsid w:val="00004971"/>
    <w:rsid w:val="000063E5"/>
    <w:rsid w:val="000134BF"/>
    <w:rsid w:val="00022F21"/>
    <w:rsid w:val="00024C39"/>
    <w:rsid w:val="00026F38"/>
    <w:rsid w:val="00032CEB"/>
    <w:rsid w:val="000364D0"/>
    <w:rsid w:val="000419BE"/>
    <w:rsid w:val="00046CF3"/>
    <w:rsid w:val="000509E5"/>
    <w:rsid w:val="00064770"/>
    <w:rsid w:val="00067BAA"/>
    <w:rsid w:val="0007376B"/>
    <w:rsid w:val="00086C6B"/>
    <w:rsid w:val="00095D76"/>
    <w:rsid w:val="000A04EC"/>
    <w:rsid w:val="000A6A68"/>
    <w:rsid w:val="000A7509"/>
    <w:rsid w:val="000B10AA"/>
    <w:rsid w:val="000B44D9"/>
    <w:rsid w:val="000B4657"/>
    <w:rsid w:val="000C0C77"/>
    <w:rsid w:val="000C4BB6"/>
    <w:rsid w:val="000C4E54"/>
    <w:rsid w:val="000C57E9"/>
    <w:rsid w:val="000D4953"/>
    <w:rsid w:val="000E0B16"/>
    <w:rsid w:val="000F286A"/>
    <w:rsid w:val="00100792"/>
    <w:rsid w:val="00105F8B"/>
    <w:rsid w:val="001062FE"/>
    <w:rsid w:val="00112931"/>
    <w:rsid w:val="00116D36"/>
    <w:rsid w:val="001247BE"/>
    <w:rsid w:val="0012553E"/>
    <w:rsid w:val="00130AF9"/>
    <w:rsid w:val="00135840"/>
    <w:rsid w:val="00151FC6"/>
    <w:rsid w:val="001566DA"/>
    <w:rsid w:val="00160FA9"/>
    <w:rsid w:val="001665D0"/>
    <w:rsid w:val="00173D85"/>
    <w:rsid w:val="00176D58"/>
    <w:rsid w:val="00185DB8"/>
    <w:rsid w:val="001865EF"/>
    <w:rsid w:val="001870DE"/>
    <w:rsid w:val="001A15D0"/>
    <w:rsid w:val="001B366E"/>
    <w:rsid w:val="001D40F1"/>
    <w:rsid w:val="001D6678"/>
    <w:rsid w:val="001F3351"/>
    <w:rsid w:val="00202742"/>
    <w:rsid w:val="00205766"/>
    <w:rsid w:val="00207C96"/>
    <w:rsid w:val="00212923"/>
    <w:rsid w:val="00213DCD"/>
    <w:rsid w:val="00214F09"/>
    <w:rsid w:val="002159CF"/>
    <w:rsid w:val="00216C1C"/>
    <w:rsid w:val="002314EE"/>
    <w:rsid w:val="00235424"/>
    <w:rsid w:val="00236D3C"/>
    <w:rsid w:val="00267042"/>
    <w:rsid w:val="00272516"/>
    <w:rsid w:val="002774BF"/>
    <w:rsid w:val="002825E9"/>
    <w:rsid w:val="00285B88"/>
    <w:rsid w:val="00287CEF"/>
    <w:rsid w:val="00291FFC"/>
    <w:rsid w:val="00293AFD"/>
    <w:rsid w:val="002A3F61"/>
    <w:rsid w:val="002B047B"/>
    <w:rsid w:val="002B2929"/>
    <w:rsid w:val="002B3321"/>
    <w:rsid w:val="002B3BAB"/>
    <w:rsid w:val="002D635D"/>
    <w:rsid w:val="002D6AE7"/>
    <w:rsid w:val="002F171A"/>
    <w:rsid w:val="002F5ED9"/>
    <w:rsid w:val="00307195"/>
    <w:rsid w:val="0031279B"/>
    <w:rsid w:val="00315823"/>
    <w:rsid w:val="00324161"/>
    <w:rsid w:val="0034102A"/>
    <w:rsid w:val="003470DD"/>
    <w:rsid w:val="0035107C"/>
    <w:rsid w:val="0035355A"/>
    <w:rsid w:val="00360C7B"/>
    <w:rsid w:val="00361DED"/>
    <w:rsid w:val="003630DC"/>
    <w:rsid w:val="00367207"/>
    <w:rsid w:val="00380804"/>
    <w:rsid w:val="00384AFD"/>
    <w:rsid w:val="00395887"/>
    <w:rsid w:val="003A3172"/>
    <w:rsid w:val="003A3537"/>
    <w:rsid w:val="003B674D"/>
    <w:rsid w:val="003B758B"/>
    <w:rsid w:val="003C59CB"/>
    <w:rsid w:val="003D1CB8"/>
    <w:rsid w:val="003D5A13"/>
    <w:rsid w:val="003D6D5A"/>
    <w:rsid w:val="003E334C"/>
    <w:rsid w:val="003E69F9"/>
    <w:rsid w:val="00400A8B"/>
    <w:rsid w:val="00401551"/>
    <w:rsid w:val="004020D3"/>
    <w:rsid w:val="0040283A"/>
    <w:rsid w:val="00407BE7"/>
    <w:rsid w:val="00415D6F"/>
    <w:rsid w:val="00426286"/>
    <w:rsid w:val="00426A29"/>
    <w:rsid w:val="0043160A"/>
    <w:rsid w:val="00445688"/>
    <w:rsid w:val="004520BB"/>
    <w:rsid w:val="00462967"/>
    <w:rsid w:val="00473B90"/>
    <w:rsid w:val="00475A15"/>
    <w:rsid w:val="004818AB"/>
    <w:rsid w:val="00482CDB"/>
    <w:rsid w:val="00485AC0"/>
    <w:rsid w:val="00485E96"/>
    <w:rsid w:val="00486E92"/>
    <w:rsid w:val="004963A9"/>
    <w:rsid w:val="004A1370"/>
    <w:rsid w:val="004A182C"/>
    <w:rsid w:val="004A1D59"/>
    <w:rsid w:val="004A4173"/>
    <w:rsid w:val="004A6A2D"/>
    <w:rsid w:val="004B31E5"/>
    <w:rsid w:val="004B5C73"/>
    <w:rsid w:val="004B7723"/>
    <w:rsid w:val="004D7C20"/>
    <w:rsid w:val="004F26E1"/>
    <w:rsid w:val="004F3582"/>
    <w:rsid w:val="004F4C7B"/>
    <w:rsid w:val="005041EA"/>
    <w:rsid w:val="00512DC2"/>
    <w:rsid w:val="00512DE8"/>
    <w:rsid w:val="0051706C"/>
    <w:rsid w:val="0052394C"/>
    <w:rsid w:val="00540088"/>
    <w:rsid w:val="005421A6"/>
    <w:rsid w:val="005438ED"/>
    <w:rsid w:val="005474B5"/>
    <w:rsid w:val="0055736F"/>
    <w:rsid w:val="00560357"/>
    <w:rsid w:val="005636BA"/>
    <w:rsid w:val="00571914"/>
    <w:rsid w:val="00573195"/>
    <w:rsid w:val="005918EF"/>
    <w:rsid w:val="005941D8"/>
    <w:rsid w:val="005A3718"/>
    <w:rsid w:val="005A4136"/>
    <w:rsid w:val="005A575A"/>
    <w:rsid w:val="005B2E12"/>
    <w:rsid w:val="005B422B"/>
    <w:rsid w:val="005B6938"/>
    <w:rsid w:val="005C08C1"/>
    <w:rsid w:val="005E1C50"/>
    <w:rsid w:val="005F2E69"/>
    <w:rsid w:val="005F3F23"/>
    <w:rsid w:val="006041CB"/>
    <w:rsid w:val="00607C38"/>
    <w:rsid w:val="00616199"/>
    <w:rsid w:val="006228FF"/>
    <w:rsid w:val="0062307D"/>
    <w:rsid w:val="006276E6"/>
    <w:rsid w:val="00634F83"/>
    <w:rsid w:val="006417C1"/>
    <w:rsid w:val="006601D3"/>
    <w:rsid w:val="00664F21"/>
    <w:rsid w:val="0066559F"/>
    <w:rsid w:val="00666B8D"/>
    <w:rsid w:val="00675A6C"/>
    <w:rsid w:val="006929CA"/>
    <w:rsid w:val="006A2A46"/>
    <w:rsid w:val="006A3729"/>
    <w:rsid w:val="006C439B"/>
    <w:rsid w:val="006C5999"/>
    <w:rsid w:val="006C5B3D"/>
    <w:rsid w:val="006D5F0D"/>
    <w:rsid w:val="0071114E"/>
    <w:rsid w:val="00711C58"/>
    <w:rsid w:val="007156F7"/>
    <w:rsid w:val="007238A0"/>
    <w:rsid w:val="0073623D"/>
    <w:rsid w:val="00737B18"/>
    <w:rsid w:val="007438A8"/>
    <w:rsid w:val="007500C7"/>
    <w:rsid w:val="0075012D"/>
    <w:rsid w:val="00752BA7"/>
    <w:rsid w:val="0075696A"/>
    <w:rsid w:val="007639CB"/>
    <w:rsid w:val="00764126"/>
    <w:rsid w:val="00765703"/>
    <w:rsid w:val="00781A3A"/>
    <w:rsid w:val="007830D1"/>
    <w:rsid w:val="0078362E"/>
    <w:rsid w:val="00783A90"/>
    <w:rsid w:val="00794D7F"/>
    <w:rsid w:val="007955D0"/>
    <w:rsid w:val="00797641"/>
    <w:rsid w:val="007A19BE"/>
    <w:rsid w:val="007A4014"/>
    <w:rsid w:val="007A55AF"/>
    <w:rsid w:val="007B28DD"/>
    <w:rsid w:val="007B7CF6"/>
    <w:rsid w:val="007C277F"/>
    <w:rsid w:val="007C7E13"/>
    <w:rsid w:val="007D550C"/>
    <w:rsid w:val="007D61AC"/>
    <w:rsid w:val="007F3DEB"/>
    <w:rsid w:val="007F404D"/>
    <w:rsid w:val="0080032B"/>
    <w:rsid w:val="0081454E"/>
    <w:rsid w:val="0081487E"/>
    <w:rsid w:val="00816F5B"/>
    <w:rsid w:val="008348F8"/>
    <w:rsid w:val="008420C5"/>
    <w:rsid w:val="008532B3"/>
    <w:rsid w:val="008534F0"/>
    <w:rsid w:val="008574FC"/>
    <w:rsid w:val="00870C89"/>
    <w:rsid w:val="008742BB"/>
    <w:rsid w:val="008746F9"/>
    <w:rsid w:val="00881D48"/>
    <w:rsid w:val="00883D5A"/>
    <w:rsid w:val="00884A7E"/>
    <w:rsid w:val="00884AEE"/>
    <w:rsid w:val="00897A3F"/>
    <w:rsid w:val="00897C01"/>
    <w:rsid w:val="008A1986"/>
    <w:rsid w:val="008A4BE1"/>
    <w:rsid w:val="008A5590"/>
    <w:rsid w:val="008A718C"/>
    <w:rsid w:val="008AB3B4"/>
    <w:rsid w:val="008B0CFE"/>
    <w:rsid w:val="008B26E9"/>
    <w:rsid w:val="008C40CD"/>
    <w:rsid w:val="008E09A9"/>
    <w:rsid w:val="008E2523"/>
    <w:rsid w:val="008E5B3F"/>
    <w:rsid w:val="008F297E"/>
    <w:rsid w:val="00910358"/>
    <w:rsid w:val="00913FE8"/>
    <w:rsid w:val="00914DA3"/>
    <w:rsid w:val="00915C72"/>
    <w:rsid w:val="00920644"/>
    <w:rsid w:val="00920A15"/>
    <w:rsid w:val="00954A08"/>
    <w:rsid w:val="00954EC7"/>
    <w:rsid w:val="009613CA"/>
    <w:rsid w:val="00962387"/>
    <w:rsid w:val="0097127A"/>
    <w:rsid w:val="00973AFB"/>
    <w:rsid w:val="009827BA"/>
    <w:rsid w:val="00992CBF"/>
    <w:rsid w:val="009A4230"/>
    <w:rsid w:val="009A5BB8"/>
    <w:rsid w:val="009A75D9"/>
    <w:rsid w:val="009B3C84"/>
    <w:rsid w:val="009B5D5B"/>
    <w:rsid w:val="009C0389"/>
    <w:rsid w:val="009C448A"/>
    <w:rsid w:val="009C46B4"/>
    <w:rsid w:val="009D62DE"/>
    <w:rsid w:val="009D77D0"/>
    <w:rsid w:val="009E761F"/>
    <w:rsid w:val="00A02050"/>
    <w:rsid w:val="00A1642A"/>
    <w:rsid w:val="00A25D87"/>
    <w:rsid w:val="00A30998"/>
    <w:rsid w:val="00A32164"/>
    <w:rsid w:val="00A32752"/>
    <w:rsid w:val="00A33095"/>
    <w:rsid w:val="00A37A1B"/>
    <w:rsid w:val="00A47A0C"/>
    <w:rsid w:val="00A47BDC"/>
    <w:rsid w:val="00A56CA4"/>
    <w:rsid w:val="00A73A8F"/>
    <w:rsid w:val="00A926BE"/>
    <w:rsid w:val="00A94F1B"/>
    <w:rsid w:val="00AB25DC"/>
    <w:rsid w:val="00AB5957"/>
    <w:rsid w:val="00AC63D6"/>
    <w:rsid w:val="00AC674D"/>
    <w:rsid w:val="00AC78B7"/>
    <w:rsid w:val="00AD09FC"/>
    <w:rsid w:val="00AF3563"/>
    <w:rsid w:val="00AF720C"/>
    <w:rsid w:val="00B0691E"/>
    <w:rsid w:val="00B16E0D"/>
    <w:rsid w:val="00B26B0D"/>
    <w:rsid w:val="00B4326F"/>
    <w:rsid w:val="00B50D7C"/>
    <w:rsid w:val="00B51F49"/>
    <w:rsid w:val="00B52C65"/>
    <w:rsid w:val="00B605C9"/>
    <w:rsid w:val="00B61F93"/>
    <w:rsid w:val="00B63B73"/>
    <w:rsid w:val="00B82F28"/>
    <w:rsid w:val="00B9100A"/>
    <w:rsid w:val="00B9144A"/>
    <w:rsid w:val="00B95248"/>
    <w:rsid w:val="00BA285F"/>
    <w:rsid w:val="00BB111A"/>
    <w:rsid w:val="00BB21D8"/>
    <w:rsid w:val="00BB6622"/>
    <w:rsid w:val="00BC569A"/>
    <w:rsid w:val="00BD0168"/>
    <w:rsid w:val="00BE17A9"/>
    <w:rsid w:val="00BF6270"/>
    <w:rsid w:val="00BF6679"/>
    <w:rsid w:val="00BF6924"/>
    <w:rsid w:val="00C0644A"/>
    <w:rsid w:val="00C10A9A"/>
    <w:rsid w:val="00C167AE"/>
    <w:rsid w:val="00C2481A"/>
    <w:rsid w:val="00C27BD3"/>
    <w:rsid w:val="00C33170"/>
    <w:rsid w:val="00C33F0F"/>
    <w:rsid w:val="00C355FA"/>
    <w:rsid w:val="00C423FE"/>
    <w:rsid w:val="00C45225"/>
    <w:rsid w:val="00C46ABC"/>
    <w:rsid w:val="00C4720A"/>
    <w:rsid w:val="00C512E7"/>
    <w:rsid w:val="00C61721"/>
    <w:rsid w:val="00C7561D"/>
    <w:rsid w:val="00C77402"/>
    <w:rsid w:val="00C813F4"/>
    <w:rsid w:val="00C81A71"/>
    <w:rsid w:val="00C831C1"/>
    <w:rsid w:val="00C83914"/>
    <w:rsid w:val="00C83E95"/>
    <w:rsid w:val="00C922B2"/>
    <w:rsid w:val="00C948B6"/>
    <w:rsid w:val="00C94AFB"/>
    <w:rsid w:val="00CA246A"/>
    <w:rsid w:val="00CB7535"/>
    <w:rsid w:val="00CC05F2"/>
    <w:rsid w:val="00CC1C2C"/>
    <w:rsid w:val="00CD2F6B"/>
    <w:rsid w:val="00CD4C50"/>
    <w:rsid w:val="00CD52D1"/>
    <w:rsid w:val="00CE1958"/>
    <w:rsid w:val="00CE285C"/>
    <w:rsid w:val="00CE3261"/>
    <w:rsid w:val="00CE4678"/>
    <w:rsid w:val="00CF35D8"/>
    <w:rsid w:val="00D046DE"/>
    <w:rsid w:val="00D263B1"/>
    <w:rsid w:val="00D26731"/>
    <w:rsid w:val="00D27CF6"/>
    <w:rsid w:val="00D33F10"/>
    <w:rsid w:val="00D372D3"/>
    <w:rsid w:val="00D42BE4"/>
    <w:rsid w:val="00D47D20"/>
    <w:rsid w:val="00D47D6B"/>
    <w:rsid w:val="00D5510A"/>
    <w:rsid w:val="00D57E53"/>
    <w:rsid w:val="00D621DF"/>
    <w:rsid w:val="00D70D8B"/>
    <w:rsid w:val="00D72BD2"/>
    <w:rsid w:val="00D75D4E"/>
    <w:rsid w:val="00D84045"/>
    <w:rsid w:val="00DA1AB6"/>
    <w:rsid w:val="00DA3CF9"/>
    <w:rsid w:val="00DB6BC7"/>
    <w:rsid w:val="00DD5AC2"/>
    <w:rsid w:val="00DE3396"/>
    <w:rsid w:val="00DF3C07"/>
    <w:rsid w:val="00DF6167"/>
    <w:rsid w:val="00E01307"/>
    <w:rsid w:val="00E174E9"/>
    <w:rsid w:val="00E221B9"/>
    <w:rsid w:val="00E22C58"/>
    <w:rsid w:val="00E231FA"/>
    <w:rsid w:val="00E26731"/>
    <w:rsid w:val="00E27ABB"/>
    <w:rsid w:val="00E322A1"/>
    <w:rsid w:val="00E33343"/>
    <w:rsid w:val="00E363E1"/>
    <w:rsid w:val="00E47955"/>
    <w:rsid w:val="00E50457"/>
    <w:rsid w:val="00E61FF1"/>
    <w:rsid w:val="00E655DB"/>
    <w:rsid w:val="00E81447"/>
    <w:rsid w:val="00E824DA"/>
    <w:rsid w:val="00E90F27"/>
    <w:rsid w:val="00E93A7A"/>
    <w:rsid w:val="00EB1784"/>
    <w:rsid w:val="00EC7923"/>
    <w:rsid w:val="00ED1ABA"/>
    <w:rsid w:val="00ED2779"/>
    <w:rsid w:val="00ED76A5"/>
    <w:rsid w:val="00EE56C8"/>
    <w:rsid w:val="00EE77F4"/>
    <w:rsid w:val="00F00A25"/>
    <w:rsid w:val="00F04D97"/>
    <w:rsid w:val="00F2433F"/>
    <w:rsid w:val="00F275DF"/>
    <w:rsid w:val="00F304E0"/>
    <w:rsid w:val="00F40576"/>
    <w:rsid w:val="00F4171E"/>
    <w:rsid w:val="00F435AA"/>
    <w:rsid w:val="00F5269E"/>
    <w:rsid w:val="00F67C40"/>
    <w:rsid w:val="00F71C59"/>
    <w:rsid w:val="00F73813"/>
    <w:rsid w:val="00F77718"/>
    <w:rsid w:val="00F83173"/>
    <w:rsid w:val="00F84D00"/>
    <w:rsid w:val="00F86B21"/>
    <w:rsid w:val="00F9067D"/>
    <w:rsid w:val="00F91E0E"/>
    <w:rsid w:val="00F9374A"/>
    <w:rsid w:val="00FB39DF"/>
    <w:rsid w:val="00FD68CD"/>
    <w:rsid w:val="00FE05C0"/>
    <w:rsid w:val="00FE651B"/>
    <w:rsid w:val="021C7604"/>
    <w:rsid w:val="0260ADAC"/>
    <w:rsid w:val="02A8D6FC"/>
    <w:rsid w:val="03A17973"/>
    <w:rsid w:val="04E1A448"/>
    <w:rsid w:val="056637CF"/>
    <w:rsid w:val="05BE5B37"/>
    <w:rsid w:val="05EB424D"/>
    <w:rsid w:val="05FC3B6C"/>
    <w:rsid w:val="06775237"/>
    <w:rsid w:val="06821E80"/>
    <w:rsid w:val="08CCA766"/>
    <w:rsid w:val="0A5D9648"/>
    <w:rsid w:val="0AFD3AF2"/>
    <w:rsid w:val="0B029290"/>
    <w:rsid w:val="0B5E5C78"/>
    <w:rsid w:val="0B977DB4"/>
    <w:rsid w:val="0BA977F0"/>
    <w:rsid w:val="0BB02A7B"/>
    <w:rsid w:val="0BD6A86F"/>
    <w:rsid w:val="0BFC5DFA"/>
    <w:rsid w:val="0CC9B21F"/>
    <w:rsid w:val="0E70780C"/>
    <w:rsid w:val="0E8D696D"/>
    <w:rsid w:val="0EA08C88"/>
    <w:rsid w:val="0FBE0573"/>
    <w:rsid w:val="0FF926D5"/>
    <w:rsid w:val="1076C156"/>
    <w:rsid w:val="10F31680"/>
    <w:rsid w:val="11A50168"/>
    <w:rsid w:val="11FF9117"/>
    <w:rsid w:val="12C3EC5D"/>
    <w:rsid w:val="134B5C7C"/>
    <w:rsid w:val="139B6178"/>
    <w:rsid w:val="1418B29A"/>
    <w:rsid w:val="144FF4B8"/>
    <w:rsid w:val="1488D97D"/>
    <w:rsid w:val="153731D9"/>
    <w:rsid w:val="158DE117"/>
    <w:rsid w:val="15AAFBD4"/>
    <w:rsid w:val="15EBD2F4"/>
    <w:rsid w:val="15EF38A5"/>
    <w:rsid w:val="160F31FD"/>
    <w:rsid w:val="1611677F"/>
    <w:rsid w:val="16151AA1"/>
    <w:rsid w:val="165E694F"/>
    <w:rsid w:val="16722E2F"/>
    <w:rsid w:val="171570C0"/>
    <w:rsid w:val="17360333"/>
    <w:rsid w:val="1777AA37"/>
    <w:rsid w:val="18FDB92F"/>
    <w:rsid w:val="1A23EFFD"/>
    <w:rsid w:val="1A3C28FF"/>
    <w:rsid w:val="1AEF1D31"/>
    <w:rsid w:val="1B2C7B2B"/>
    <w:rsid w:val="1B4D14A3"/>
    <w:rsid w:val="1C264958"/>
    <w:rsid w:val="1C2CA6AC"/>
    <w:rsid w:val="1C4FB7A7"/>
    <w:rsid w:val="1D45AD0B"/>
    <w:rsid w:val="1DA7332F"/>
    <w:rsid w:val="1E70AC04"/>
    <w:rsid w:val="1EA3D762"/>
    <w:rsid w:val="1F06E128"/>
    <w:rsid w:val="1F0B79F1"/>
    <w:rsid w:val="2013A0EC"/>
    <w:rsid w:val="205D68CC"/>
    <w:rsid w:val="214643A6"/>
    <w:rsid w:val="21CB227C"/>
    <w:rsid w:val="21D3619A"/>
    <w:rsid w:val="21ED65EC"/>
    <w:rsid w:val="21F63E9A"/>
    <w:rsid w:val="229BFC1B"/>
    <w:rsid w:val="22C83817"/>
    <w:rsid w:val="23774885"/>
    <w:rsid w:val="23C51E03"/>
    <w:rsid w:val="23CE4FF3"/>
    <w:rsid w:val="23E76C45"/>
    <w:rsid w:val="250BC9F2"/>
    <w:rsid w:val="266B37A7"/>
    <w:rsid w:val="26F1008F"/>
    <w:rsid w:val="27AA97BB"/>
    <w:rsid w:val="299FDF4A"/>
    <w:rsid w:val="29A6F154"/>
    <w:rsid w:val="2A0EB52F"/>
    <w:rsid w:val="2A2B28ED"/>
    <w:rsid w:val="2AEB8E04"/>
    <w:rsid w:val="2B6AB6BC"/>
    <w:rsid w:val="2B9FA2B5"/>
    <w:rsid w:val="2C6A426F"/>
    <w:rsid w:val="2D3233E1"/>
    <w:rsid w:val="2E2DB47E"/>
    <w:rsid w:val="2E6449CD"/>
    <w:rsid w:val="2FADBE1F"/>
    <w:rsid w:val="307ECD73"/>
    <w:rsid w:val="30AE408F"/>
    <w:rsid w:val="31D6A210"/>
    <w:rsid w:val="32535B6F"/>
    <w:rsid w:val="34AE883C"/>
    <w:rsid w:val="34B24250"/>
    <w:rsid w:val="35312A36"/>
    <w:rsid w:val="354C8D5E"/>
    <w:rsid w:val="35AE11EE"/>
    <w:rsid w:val="35DC5F71"/>
    <w:rsid w:val="35E9B0A6"/>
    <w:rsid w:val="3643FC01"/>
    <w:rsid w:val="367816EB"/>
    <w:rsid w:val="36C2E148"/>
    <w:rsid w:val="370C4981"/>
    <w:rsid w:val="3795B476"/>
    <w:rsid w:val="37B8C1FC"/>
    <w:rsid w:val="3824028E"/>
    <w:rsid w:val="388DAEC3"/>
    <w:rsid w:val="38F1C03D"/>
    <w:rsid w:val="39140033"/>
    <w:rsid w:val="39535403"/>
    <w:rsid w:val="39563E7E"/>
    <w:rsid w:val="3A204102"/>
    <w:rsid w:val="3A7924F2"/>
    <w:rsid w:val="3C5FAFE1"/>
    <w:rsid w:val="3CC7FF11"/>
    <w:rsid w:val="3D2D0D8B"/>
    <w:rsid w:val="3DA92F93"/>
    <w:rsid w:val="3DAC5C19"/>
    <w:rsid w:val="3DD5E6CE"/>
    <w:rsid w:val="3DD9121B"/>
    <w:rsid w:val="3E5BA3EC"/>
    <w:rsid w:val="3EA95788"/>
    <w:rsid w:val="3EC9048C"/>
    <w:rsid w:val="3FABC054"/>
    <w:rsid w:val="3FC58002"/>
    <w:rsid w:val="40F58FDA"/>
    <w:rsid w:val="4122BA2E"/>
    <w:rsid w:val="4131321B"/>
    <w:rsid w:val="4195E833"/>
    <w:rsid w:val="41CC7C2F"/>
    <w:rsid w:val="42856CEF"/>
    <w:rsid w:val="428B3A87"/>
    <w:rsid w:val="42DCF309"/>
    <w:rsid w:val="4338498F"/>
    <w:rsid w:val="43CFE228"/>
    <w:rsid w:val="4498F125"/>
    <w:rsid w:val="4526DA1F"/>
    <w:rsid w:val="454304FD"/>
    <w:rsid w:val="4559848E"/>
    <w:rsid w:val="45985516"/>
    <w:rsid w:val="4634C186"/>
    <w:rsid w:val="482F6828"/>
    <w:rsid w:val="488EEC22"/>
    <w:rsid w:val="492C28C8"/>
    <w:rsid w:val="49BAE0D6"/>
    <w:rsid w:val="4A0B6D73"/>
    <w:rsid w:val="4A75C53C"/>
    <w:rsid w:val="4ACCF4E2"/>
    <w:rsid w:val="4C4B31DA"/>
    <w:rsid w:val="4D3C5F55"/>
    <w:rsid w:val="4D518448"/>
    <w:rsid w:val="4D8A3E9E"/>
    <w:rsid w:val="4DA25D01"/>
    <w:rsid w:val="4ED30BDA"/>
    <w:rsid w:val="4EFE5EBC"/>
    <w:rsid w:val="4F5D6E61"/>
    <w:rsid w:val="4F736CB2"/>
    <w:rsid w:val="4FB9BA43"/>
    <w:rsid w:val="4FF8B65B"/>
    <w:rsid w:val="5066A52A"/>
    <w:rsid w:val="51A9C489"/>
    <w:rsid w:val="5241368A"/>
    <w:rsid w:val="52AB9D23"/>
    <w:rsid w:val="52B82CF3"/>
    <w:rsid w:val="52DB9810"/>
    <w:rsid w:val="52DDE777"/>
    <w:rsid w:val="54627491"/>
    <w:rsid w:val="549C3BFF"/>
    <w:rsid w:val="55B11352"/>
    <w:rsid w:val="55BC9916"/>
    <w:rsid w:val="5673B464"/>
    <w:rsid w:val="57139AEE"/>
    <w:rsid w:val="57257FE6"/>
    <w:rsid w:val="572D5611"/>
    <w:rsid w:val="58219670"/>
    <w:rsid w:val="584DA8CB"/>
    <w:rsid w:val="5880ABA6"/>
    <w:rsid w:val="59C5EB82"/>
    <w:rsid w:val="59DD1BA1"/>
    <w:rsid w:val="5A4317BE"/>
    <w:rsid w:val="5AD88DC9"/>
    <w:rsid w:val="5AF87500"/>
    <w:rsid w:val="5B61BBE3"/>
    <w:rsid w:val="5B9D8A61"/>
    <w:rsid w:val="5BA42B95"/>
    <w:rsid w:val="5C5002D9"/>
    <w:rsid w:val="5CFDC9AD"/>
    <w:rsid w:val="5EAD5617"/>
    <w:rsid w:val="5EBFC23B"/>
    <w:rsid w:val="607BC0EE"/>
    <w:rsid w:val="60A1DA29"/>
    <w:rsid w:val="624887E4"/>
    <w:rsid w:val="64052198"/>
    <w:rsid w:val="6507D9B9"/>
    <w:rsid w:val="652038D1"/>
    <w:rsid w:val="6536BBA0"/>
    <w:rsid w:val="65711343"/>
    <w:rsid w:val="664564CB"/>
    <w:rsid w:val="6671FBCE"/>
    <w:rsid w:val="66D997D6"/>
    <w:rsid w:val="67E9271F"/>
    <w:rsid w:val="68453718"/>
    <w:rsid w:val="68686C82"/>
    <w:rsid w:val="6886D676"/>
    <w:rsid w:val="6A0E85F7"/>
    <w:rsid w:val="6BF5B79A"/>
    <w:rsid w:val="6BFC3BE3"/>
    <w:rsid w:val="6C086148"/>
    <w:rsid w:val="6C59CD23"/>
    <w:rsid w:val="6C84F72F"/>
    <w:rsid w:val="6CECD709"/>
    <w:rsid w:val="6D3FB8A2"/>
    <w:rsid w:val="6D40C9E3"/>
    <w:rsid w:val="6E9BC094"/>
    <w:rsid w:val="6F58824D"/>
    <w:rsid w:val="70273EC8"/>
    <w:rsid w:val="70EA737C"/>
    <w:rsid w:val="7109B7C9"/>
    <w:rsid w:val="7125EB66"/>
    <w:rsid w:val="712DACE5"/>
    <w:rsid w:val="7193BA84"/>
    <w:rsid w:val="71BEFCDA"/>
    <w:rsid w:val="720C9CD8"/>
    <w:rsid w:val="72B74A37"/>
    <w:rsid w:val="72C324B9"/>
    <w:rsid w:val="737DC99F"/>
    <w:rsid w:val="75327F6C"/>
    <w:rsid w:val="75653436"/>
    <w:rsid w:val="759C7938"/>
    <w:rsid w:val="763999A6"/>
    <w:rsid w:val="7651088A"/>
    <w:rsid w:val="76744072"/>
    <w:rsid w:val="76CBFDAC"/>
    <w:rsid w:val="7736E377"/>
    <w:rsid w:val="776E6CDB"/>
    <w:rsid w:val="7857C937"/>
    <w:rsid w:val="78F9839F"/>
    <w:rsid w:val="796306F5"/>
    <w:rsid w:val="7978D8B0"/>
    <w:rsid w:val="7A60CB67"/>
    <w:rsid w:val="7B70FD53"/>
    <w:rsid w:val="7BFC19F6"/>
    <w:rsid w:val="7C43595E"/>
    <w:rsid w:val="7D0622A0"/>
    <w:rsid w:val="7D4530DE"/>
    <w:rsid w:val="7DE0485A"/>
    <w:rsid w:val="7E73AE91"/>
    <w:rsid w:val="7EFD523B"/>
    <w:rsid w:val="7F328988"/>
    <w:rsid w:val="7F62FA65"/>
    <w:rsid w:val="7FF9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E426D"/>
  <w15:chartTrackingRefBased/>
  <w15:docId w15:val="{D3150F45-2EDA-4C0C-ABFE-996F529F0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xmsonormal" w:customStyle="1">
    <w:name w:val="x_msonormal"/>
    <w:basedOn w:val="Normal"/>
    <w:rsid w:val="00BD016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7B28D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D63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63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85E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27B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827BA"/>
  </w:style>
  <w:style w:type="paragraph" w:styleId="Footer">
    <w:name w:val="footer"/>
    <w:basedOn w:val="Normal"/>
    <w:link w:val="FooterChar"/>
    <w:uiPriority w:val="99"/>
    <w:unhideWhenUsed/>
    <w:rsid w:val="009827B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827BA"/>
  </w:style>
  <w:style w:type="paragraph" w:styleId="NoSpacing">
    <w:name w:val="No Spacing"/>
    <w:uiPriority w:val="1"/>
    <w:qFormat/>
    <w:rsid w:val="002825E9"/>
    <w:pPr>
      <w:spacing w:after="0" w:line="240" w:lineRule="auto"/>
    </w:pPr>
  </w:style>
  <w:style w:type="paragraph" w:styleId="paragraph" w:customStyle="1">
    <w:name w:val="paragraph"/>
    <w:basedOn w:val="Normal"/>
    <w:rsid w:val="00870C8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eop" w:customStyle="1">
    <w:name w:val="eop"/>
    <w:basedOn w:val="DefaultParagraphFont"/>
    <w:rsid w:val="00870C89"/>
  </w:style>
  <w:style w:type="character" w:styleId="normaltextrun" w:customStyle="1">
    <w:name w:val="normaltextrun"/>
    <w:basedOn w:val="DefaultParagraphFont"/>
    <w:rsid w:val="00870C89"/>
  </w:style>
  <w:style w:type="character" w:styleId="tabchar" w:customStyle="1">
    <w:name w:val="tabchar"/>
    <w:basedOn w:val="DefaultParagraphFont"/>
    <w:rsid w:val="00870C89"/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5101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00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2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68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08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88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2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8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07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1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0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50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475562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14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25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482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498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757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880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235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965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182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5490985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115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3347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318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03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57758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25444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3121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03329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70451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51814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38894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67590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413743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36766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50291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0533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37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19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45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02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33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82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87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3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1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8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449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://www.walberton-pc.gov.uk/" TargetMode="External" Id="rId12" /><Relationship Type="http://schemas.openxmlformats.org/officeDocument/2006/relationships/customXml" Target="../customXml/item2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clerk@walberton-pc.gov.uk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tiff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584f69-5aac-4166-999d-d9aa4ec335dc" xsi:nil="true"/>
    <lcf76f155ced4ddcb4097134ff3c332f xmlns="cff09b48-ddc5-42e5-aadb-8c9b1c978e1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DF53E3AB4B574887A5C239F29F4E2D" ma:contentTypeVersion="13" ma:contentTypeDescription="Create a new document." ma:contentTypeScope="" ma:versionID="ab528c730aec6e333c394faab6c619f2">
  <xsd:schema xmlns:xsd="http://www.w3.org/2001/XMLSchema" xmlns:xs="http://www.w3.org/2001/XMLSchema" xmlns:p="http://schemas.microsoft.com/office/2006/metadata/properties" xmlns:ns2="cff09b48-ddc5-42e5-aadb-8c9b1c978e1d" xmlns:ns3="f8584f69-5aac-4166-999d-d9aa4ec335dc" targetNamespace="http://schemas.microsoft.com/office/2006/metadata/properties" ma:root="true" ma:fieldsID="81ca7dc58cc43644405aad3a2c1988eb" ns2:_="" ns3:_="">
    <xsd:import namespace="cff09b48-ddc5-42e5-aadb-8c9b1c978e1d"/>
    <xsd:import namespace="f8584f69-5aac-4166-999d-d9aa4ec335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09b48-ddc5-42e5-aadb-8c9b1c978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7701a6-23fc-46fb-ad14-b4909d563b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84f69-5aac-4166-999d-d9aa4ec335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ad7903-e472-4cd8-8d9f-5b57a45eac69}" ma:internalName="TaxCatchAll" ma:showField="CatchAllData" ma:web="f8584f69-5aac-4166-999d-d9aa4ec335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E45BC7-55FD-4A54-8AB9-AD7161FDF29A}">
  <ds:schemaRefs>
    <ds:schemaRef ds:uri="http://schemas.microsoft.com/office/2006/documentManagement/types"/>
    <ds:schemaRef ds:uri="a5599c7d-3771-4602-8f28-a00b17e9d9bd"/>
    <ds:schemaRef ds:uri="93a0c0cc-9bf7-41a9-94ff-a69988527368"/>
    <ds:schemaRef ds:uri="http://purl.org/dc/elements/1.1/"/>
    <ds:schemaRef ds:uri="http://purl.org/dc/dcmitype/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2261911B-81E9-4817-8B6A-1FBF39953628}"/>
</file>

<file path=customXml/itemProps3.xml><?xml version="1.0" encoding="utf-8"?>
<ds:datastoreItem xmlns:ds="http://schemas.openxmlformats.org/officeDocument/2006/customXml" ds:itemID="{032F1FF3-06D8-4E1D-B1A9-08CD75499F5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Andy Peppler</dc:creator>
  <keywords/>
  <dc:description/>
  <lastModifiedBy>Shona Turner</lastModifiedBy>
  <revision>57</revision>
  <lastPrinted>2023-09-07T17:37:00.0000000Z</lastPrinted>
  <dcterms:created xsi:type="dcterms:W3CDTF">2023-11-27T19:07:00.0000000Z</dcterms:created>
  <dcterms:modified xsi:type="dcterms:W3CDTF">2025-06-26T10:58:47.8595833Z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0x01010031DF53E3AB4B574887A5C239F29F4E2D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SharedWithUsers">
    <vt:lpwstr>103;#Marc Mitchell;#104;#Guest Contributor</vt:lpwstr>
  </property>
</Properties>
</file>