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472F7D" w14:paraId="574C3343" w14:textId="77777777" w:rsidTr="00230CE8">
        <w:trPr>
          <w:trHeight w:val="1904"/>
        </w:trPr>
        <w:tc>
          <w:tcPr>
            <w:tcW w:w="3510" w:type="dxa"/>
            <w:hideMark/>
          </w:tcPr>
          <w:p w14:paraId="029F5BB5" w14:textId="77777777" w:rsidR="00472F7D" w:rsidRDefault="00472F7D" w:rsidP="00230CE8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39526AB3" wp14:editId="29D4262D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68DDBDD" w14:textId="77777777" w:rsidR="00472F7D" w:rsidRDefault="00472F7D" w:rsidP="00230CE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B386E19" w14:textId="77777777" w:rsidR="00472F7D" w:rsidRDefault="00472F7D" w:rsidP="00230CE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3EE4AA7F" w14:textId="77777777" w:rsidR="00472F7D" w:rsidRDefault="00472F7D" w:rsidP="00230CE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656D95E3" w14:textId="77777777" w:rsidR="00472F7D" w:rsidRDefault="00472F7D" w:rsidP="00230CE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81C17CE" w14:textId="77777777" w:rsidR="00472F7D" w:rsidRDefault="00472F7D" w:rsidP="00230CE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8CA1AB8" w14:textId="77777777" w:rsidR="00472F7D" w:rsidRDefault="00472F7D" w:rsidP="00230CE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6C6FD95C" w14:textId="77777777" w:rsidR="00472F7D" w:rsidRDefault="00472F7D" w:rsidP="00230CE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19F29A6E" w14:textId="77777777" w:rsidR="00472F7D" w:rsidRDefault="00472F7D" w:rsidP="00230CE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0B1B391E" w14:textId="77777777" w:rsidR="00472F7D" w:rsidRDefault="00472F7D" w:rsidP="00230CE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2E6AEE7E" w14:textId="77777777" w:rsidR="00472F7D" w:rsidRDefault="00472F7D" w:rsidP="00230CE8">
            <w:pPr>
              <w:spacing w:line="276" w:lineRule="auto"/>
            </w:pPr>
          </w:p>
        </w:tc>
      </w:tr>
    </w:tbl>
    <w:bookmarkEnd w:id="0"/>
    <w:p w14:paraId="20417334" w14:textId="53E33B5C" w:rsidR="00543F47" w:rsidRPr="00FE5C8E" w:rsidRDefault="00543F47" w:rsidP="00543F4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lang w:eastAsia="en-GB"/>
        </w:rPr>
      </w:pPr>
      <w:r w:rsidRPr="00FE5C8E">
        <w:rPr>
          <w:rFonts w:ascii="Calibri" w:hAnsi="Calibri" w:cs="Calibri"/>
          <w:b/>
          <w:bCs/>
          <w:color w:val="212121"/>
          <w:u w:val="single"/>
          <w:lang w:eastAsia="en-GB"/>
        </w:rPr>
        <w:t xml:space="preserve">REPORT OF THE </w:t>
      </w:r>
      <w:r>
        <w:rPr>
          <w:rFonts w:ascii="Calibri" w:hAnsi="Calibri" w:cs="Calibri"/>
          <w:b/>
          <w:bCs/>
          <w:color w:val="212121"/>
          <w:u w:val="single"/>
          <w:lang w:eastAsia="en-GB"/>
        </w:rPr>
        <w:t>FINANCE &amp; LEGAL</w:t>
      </w:r>
      <w:r w:rsidRPr="00FE5C8E">
        <w:rPr>
          <w:rFonts w:ascii="Calibri" w:hAnsi="Calibri" w:cs="Calibri"/>
          <w:b/>
          <w:bCs/>
          <w:color w:val="212121"/>
          <w:u w:val="single"/>
          <w:lang w:eastAsia="en-GB"/>
        </w:rPr>
        <w:t xml:space="preserve"> COMMITTEE </w:t>
      </w:r>
      <w:r>
        <w:rPr>
          <w:rFonts w:ascii="Calibri" w:hAnsi="Calibri" w:cs="Calibri"/>
          <w:b/>
          <w:bCs/>
          <w:color w:val="212121"/>
          <w:u w:val="single"/>
          <w:lang w:eastAsia="en-GB"/>
        </w:rPr>
        <w:t xml:space="preserve">14 </w:t>
      </w:r>
      <w:r w:rsidRPr="00FE5C8E">
        <w:rPr>
          <w:rFonts w:ascii="Calibri" w:hAnsi="Calibri" w:cs="Calibri"/>
          <w:b/>
          <w:bCs/>
          <w:color w:val="212121"/>
          <w:u w:val="single"/>
          <w:lang w:eastAsia="en-GB"/>
        </w:rPr>
        <w:t>APRIL 2020</w:t>
      </w:r>
      <w:r w:rsidRPr="00FE5C8E">
        <w:rPr>
          <w:rFonts w:ascii="Calibri" w:hAnsi="Calibri" w:cs="Calibri"/>
          <w:lang w:eastAsia="en-GB"/>
        </w:rPr>
        <w:t> </w:t>
      </w:r>
    </w:p>
    <w:p w14:paraId="09ED4824" w14:textId="77777777" w:rsidR="00543F47" w:rsidRDefault="00543F47" w:rsidP="00543F47">
      <w:pPr>
        <w:shd w:val="clear" w:color="auto" w:fill="FFFFFF"/>
        <w:jc w:val="both"/>
        <w:textAlignment w:val="baseline"/>
        <w:rPr>
          <w:rFonts w:ascii="Calibri" w:hAnsi="Calibri" w:cs="Calibri"/>
          <w:lang w:eastAsia="en-GB"/>
        </w:rPr>
      </w:pPr>
    </w:p>
    <w:p w14:paraId="6EF55408" w14:textId="661D3C0B" w:rsidR="00543F47" w:rsidRDefault="00543F47" w:rsidP="00543F47">
      <w:pPr>
        <w:shd w:val="clear" w:color="auto" w:fill="FFFFFF"/>
        <w:jc w:val="both"/>
        <w:textAlignment w:val="baseline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This report is prepared in lieu of the Finance &amp; Legal Committee meeting which was cancelled owing to the coronavirus situation. Minute 100/20 of Extraordinary Full Council meeting on 17 March 2020 refers.</w:t>
      </w:r>
    </w:p>
    <w:p w14:paraId="54A5B7A2" w14:textId="77777777" w:rsidR="00543F47" w:rsidRPr="00FE5C8E" w:rsidRDefault="00543F47" w:rsidP="00543F47">
      <w:pPr>
        <w:shd w:val="clear" w:color="auto" w:fill="FFFFFF"/>
        <w:jc w:val="both"/>
        <w:textAlignment w:val="baseline"/>
        <w:rPr>
          <w:rFonts w:ascii="Times New Roman" w:hAnsi="Times New Roman" w:cs="Times New Roman"/>
          <w:lang w:eastAsia="en-GB"/>
        </w:rPr>
      </w:pPr>
      <w:r w:rsidRPr="00FE5C8E">
        <w:rPr>
          <w:rFonts w:ascii="Calibri" w:hAnsi="Calibri" w:cs="Calibri"/>
          <w:lang w:eastAsia="en-GB"/>
        </w:rPr>
        <w:t> </w:t>
      </w:r>
    </w:p>
    <w:p w14:paraId="74829E16" w14:textId="1FD398F8" w:rsidR="00543F47" w:rsidRPr="00FE5C8E" w:rsidRDefault="00543F47" w:rsidP="4A94B364">
      <w:pPr>
        <w:shd w:val="clear" w:color="auto" w:fill="FFFFFF" w:themeFill="background1"/>
        <w:ind w:left="1440" w:hanging="1440"/>
        <w:jc w:val="both"/>
        <w:textAlignment w:val="baseline"/>
        <w:rPr>
          <w:rFonts w:ascii="Times New Roman" w:hAnsi="Times New Roman" w:cs="Times New Roman"/>
          <w:lang w:eastAsia="en-GB"/>
        </w:rPr>
      </w:pPr>
      <w:r w:rsidRPr="00FE5C8E">
        <w:rPr>
          <w:rFonts w:ascii="Calibri" w:hAnsi="Calibri" w:cs="Calibri"/>
          <w:lang w:eastAsia="en-GB"/>
        </w:rPr>
        <w:t>Members:</w:t>
      </w:r>
      <w:r w:rsidR="434A8B2C" w:rsidRPr="00FE5C8E">
        <w:rPr>
          <w:rFonts w:ascii="Calibri" w:hAnsi="Calibri" w:cs="Calibri"/>
          <w:lang w:eastAsia="en-GB"/>
        </w:rPr>
        <w:t xml:space="preserve"> </w:t>
      </w:r>
      <w:r>
        <w:rPr>
          <w:rFonts w:ascii="Calibri" w:hAnsi="Calibri" w:cs="Calibri"/>
          <w:lang w:eastAsia="en-GB"/>
        </w:rPr>
        <w:tab/>
      </w:r>
      <w:r w:rsidRPr="00FE5C8E">
        <w:rPr>
          <w:rFonts w:ascii="Calibri" w:hAnsi="Calibri" w:cs="Calibri"/>
          <w:lang w:eastAsia="en-GB"/>
        </w:rPr>
        <w:t>Cllrs</w:t>
      </w:r>
      <w:r>
        <w:rPr>
          <w:rFonts w:ascii="Calibri" w:hAnsi="Calibri" w:cs="Calibri"/>
          <w:lang w:eastAsia="en-GB"/>
        </w:rPr>
        <w:t xml:space="preserve"> Roger</w:t>
      </w:r>
      <w:r w:rsidR="0054465B">
        <w:rPr>
          <w:rFonts w:ascii="Calibri" w:hAnsi="Calibri" w:cs="Calibri"/>
          <w:lang w:eastAsia="en-GB"/>
        </w:rPr>
        <w:t>s</w:t>
      </w:r>
      <w:r w:rsidRPr="00FE5C8E">
        <w:rPr>
          <w:rFonts w:ascii="Calibri" w:hAnsi="Calibri" w:cs="Calibri"/>
          <w:lang w:eastAsia="en-GB"/>
        </w:rPr>
        <w:t>, Ratcliffe</w:t>
      </w:r>
      <w:r w:rsidR="0054465B">
        <w:rPr>
          <w:rFonts w:ascii="Calibri" w:hAnsi="Calibri" w:cs="Calibri"/>
          <w:lang w:eastAsia="en-GB"/>
        </w:rPr>
        <w:t xml:space="preserve"> and Mrs Clark.</w:t>
      </w:r>
    </w:p>
    <w:p w14:paraId="2A8E25FD" w14:textId="471A2D52" w:rsidR="00472F7D" w:rsidRPr="0054465B" w:rsidRDefault="00472F7D" w:rsidP="0054465B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AC6BC29" w14:textId="77777777" w:rsidR="00472F7D" w:rsidRPr="00F171FF" w:rsidRDefault="00472F7D" w:rsidP="00472F7D">
      <w:pPr>
        <w:rPr>
          <w:rFonts w:asciiTheme="minorHAnsi" w:hAnsiTheme="minorHAnsi" w:cstheme="minorHAnsi"/>
          <w:b/>
          <w:sz w:val="20"/>
          <w:szCs w:val="20"/>
        </w:rPr>
      </w:pPr>
    </w:p>
    <w:p w14:paraId="352D6FE6" w14:textId="33B0E269" w:rsidR="00472F7D" w:rsidRPr="00F171FF" w:rsidRDefault="0054465B" w:rsidP="4A94B364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>M</w:t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>inutes</w:t>
      </w:r>
    </w:p>
    <w:p w14:paraId="2BB9750F" w14:textId="5619E76B" w:rsidR="0054465B" w:rsidRPr="00FE5C8E" w:rsidRDefault="0054465B" w:rsidP="0054465B">
      <w:pPr>
        <w:ind w:firstLine="720"/>
        <w:jc w:val="both"/>
        <w:textAlignment w:val="baseline"/>
        <w:rPr>
          <w:rFonts w:ascii="Times New Roman" w:hAnsi="Times New Roman" w:cs="Times New Roman"/>
          <w:lang w:eastAsia="en-GB"/>
        </w:rPr>
      </w:pPr>
      <w:r w:rsidRPr="00FE5C8E">
        <w:rPr>
          <w:rFonts w:ascii="Calibri" w:hAnsi="Calibri" w:cs="Calibri"/>
          <w:sz w:val="20"/>
          <w:szCs w:val="20"/>
          <w:lang w:eastAsia="en-GB"/>
        </w:rPr>
        <w:t xml:space="preserve">The </w:t>
      </w:r>
      <w:r w:rsidR="0072278F">
        <w:rPr>
          <w:rFonts w:ascii="Calibri" w:hAnsi="Calibri" w:cs="Calibri"/>
          <w:sz w:val="20"/>
          <w:szCs w:val="20"/>
          <w:lang w:eastAsia="en-GB"/>
        </w:rPr>
        <w:t xml:space="preserve">draft </w:t>
      </w:r>
      <w:r w:rsidRPr="00FE5C8E">
        <w:rPr>
          <w:rFonts w:ascii="Calibri" w:hAnsi="Calibri" w:cs="Calibri"/>
          <w:sz w:val="20"/>
          <w:szCs w:val="20"/>
          <w:lang w:eastAsia="en-GB"/>
        </w:rPr>
        <w:t xml:space="preserve">minutes of the </w:t>
      </w:r>
      <w:r>
        <w:rPr>
          <w:rFonts w:ascii="Calibri" w:hAnsi="Calibri" w:cs="Calibri"/>
          <w:sz w:val="20"/>
          <w:szCs w:val="20"/>
          <w:lang w:eastAsia="en-GB"/>
        </w:rPr>
        <w:t xml:space="preserve">Finance &amp; Legal Committee </w:t>
      </w:r>
      <w:r w:rsidRPr="00FE5C8E">
        <w:rPr>
          <w:rFonts w:ascii="Calibri" w:hAnsi="Calibri" w:cs="Calibri"/>
          <w:sz w:val="20"/>
          <w:szCs w:val="20"/>
          <w:lang w:eastAsia="en-GB"/>
        </w:rPr>
        <w:t xml:space="preserve">meeting of </w:t>
      </w:r>
      <w:r>
        <w:rPr>
          <w:rFonts w:ascii="Calibri" w:hAnsi="Calibri" w:cs="Calibri"/>
          <w:sz w:val="20"/>
          <w:szCs w:val="20"/>
          <w:lang w:eastAsia="en-GB"/>
        </w:rPr>
        <w:t>4 February</w:t>
      </w:r>
      <w:r w:rsidRPr="00FE5C8E">
        <w:rPr>
          <w:rFonts w:ascii="Calibri" w:hAnsi="Calibri" w:cs="Calibri"/>
          <w:sz w:val="20"/>
          <w:szCs w:val="20"/>
          <w:lang w:eastAsia="en-GB"/>
        </w:rPr>
        <w:t xml:space="preserve"> 2020 are noted. </w:t>
      </w:r>
    </w:p>
    <w:p w14:paraId="1D451020" w14:textId="77777777" w:rsidR="00472F7D" w:rsidRPr="00F171FF" w:rsidRDefault="00472F7D" w:rsidP="00472F7D">
      <w:pPr>
        <w:rPr>
          <w:rFonts w:asciiTheme="minorHAnsi" w:hAnsiTheme="minorHAnsi" w:cstheme="minorHAnsi"/>
          <w:sz w:val="20"/>
          <w:szCs w:val="20"/>
        </w:rPr>
      </w:pPr>
    </w:p>
    <w:p w14:paraId="7D885FBB" w14:textId="0F6F2470" w:rsidR="00472F7D" w:rsidRPr="00F171FF" w:rsidRDefault="00472F7D" w:rsidP="4A94B364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>Update on items agreed at last meeting</w:t>
      </w:r>
    </w:p>
    <w:p w14:paraId="142DFCB7" w14:textId="29DFE909" w:rsidR="00472F7D" w:rsidRPr="00F171FF" w:rsidRDefault="44FDD98D" w:rsidP="4A94B364">
      <w:pPr>
        <w:ind w:firstLine="720"/>
        <w:rPr>
          <w:rFonts w:asciiTheme="minorHAnsi" w:hAnsiTheme="minorHAnsi" w:cstheme="minorBidi"/>
          <w:sz w:val="20"/>
          <w:szCs w:val="20"/>
        </w:rPr>
      </w:pPr>
      <w:r w:rsidRPr="4A94B364">
        <w:rPr>
          <w:rFonts w:asciiTheme="minorHAnsi" w:hAnsiTheme="minorHAnsi" w:cstheme="minorBidi"/>
          <w:sz w:val="20"/>
          <w:szCs w:val="20"/>
        </w:rPr>
        <w:t>None.</w:t>
      </w:r>
    </w:p>
    <w:p w14:paraId="7F463845" w14:textId="406EB7FF" w:rsidR="4A94B364" w:rsidRDefault="4A94B364" w:rsidP="4A94B364">
      <w:pPr>
        <w:ind w:firstLine="720"/>
        <w:rPr>
          <w:rFonts w:asciiTheme="minorHAnsi" w:hAnsiTheme="minorHAnsi" w:cstheme="minorBidi"/>
          <w:sz w:val="20"/>
          <w:szCs w:val="20"/>
        </w:rPr>
      </w:pPr>
    </w:p>
    <w:p w14:paraId="4344B732" w14:textId="52BA8D26" w:rsidR="00472F7D" w:rsidRPr="00F171FF" w:rsidRDefault="00472F7D" w:rsidP="4A94B364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>Finances</w:t>
      </w:r>
    </w:p>
    <w:p w14:paraId="3E34D447" w14:textId="77777777" w:rsidR="00472F7D" w:rsidRDefault="00472F7D" w:rsidP="71FB7A76">
      <w:pPr>
        <w:rPr>
          <w:rFonts w:asciiTheme="minorHAnsi" w:hAnsiTheme="minorHAnsi" w:cstheme="minorBid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 w:rsidRPr="71FB7A76">
        <w:rPr>
          <w:rFonts w:asciiTheme="minorHAnsi" w:hAnsiTheme="minorHAnsi" w:cstheme="minorBidi"/>
          <w:sz w:val="20"/>
          <w:szCs w:val="20"/>
        </w:rPr>
        <w:t>1. Public Sector Deposit Fund.</w:t>
      </w:r>
    </w:p>
    <w:p w14:paraId="3101764A" w14:textId="3B645F65" w:rsidR="265E5D2E" w:rsidRDefault="265E5D2E" w:rsidP="71FB7A76">
      <w:pPr>
        <w:ind w:left="720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 xml:space="preserve">The fund was opened in May 2019. </w:t>
      </w:r>
      <w:r w:rsidR="482BBC5D" w:rsidRPr="41229396">
        <w:rPr>
          <w:rFonts w:asciiTheme="minorHAnsi" w:hAnsiTheme="minorHAnsi" w:cstheme="minorBidi"/>
          <w:sz w:val="20"/>
          <w:szCs w:val="20"/>
        </w:rPr>
        <w:t xml:space="preserve">At the end of the financial year </w:t>
      </w:r>
      <w:r w:rsidR="538851C2" w:rsidRPr="41229396">
        <w:rPr>
          <w:rFonts w:asciiTheme="minorHAnsi" w:hAnsiTheme="minorHAnsi" w:cstheme="minorBidi"/>
          <w:sz w:val="20"/>
          <w:szCs w:val="20"/>
        </w:rPr>
        <w:t xml:space="preserve">on 31 March 2020 </w:t>
      </w:r>
      <w:r w:rsidR="482BBC5D" w:rsidRPr="41229396">
        <w:rPr>
          <w:rFonts w:asciiTheme="minorHAnsi" w:hAnsiTheme="minorHAnsi" w:cstheme="minorBidi"/>
          <w:sz w:val="20"/>
          <w:szCs w:val="20"/>
        </w:rPr>
        <w:t>the fund stood at £25,139.84</w:t>
      </w:r>
      <w:r w:rsidR="1F67A971" w:rsidRPr="41229396">
        <w:rPr>
          <w:rFonts w:asciiTheme="minorHAnsi" w:hAnsiTheme="minorHAnsi" w:cstheme="minorBidi"/>
          <w:sz w:val="20"/>
          <w:szCs w:val="20"/>
        </w:rPr>
        <w:t>.</w:t>
      </w:r>
    </w:p>
    <w:p w14:paraId="61ABCF73" w14:textId="2404E123" w:rsidR="41229396" w:rsidRDefault="41229396" w:rsidP="41229396">
      <w:pPr>
        <w:ind w:firstLine="720"/>
        <w:rPr>
          <w:rFonts w:asciiTheme="minorHAnsi" w:hAnsiTheme="minorHAnsi" w:cstheme="minorBidi"/>
          <w:sz w:val="20"/>
          <w:szCs w:val="20"/>
        </w:rPr>
      </w:pPr>
    </w:p>
    <w:p w14:paraId="0BC07CD7" w14:textId="77777777" w:rsidR="00472F7D" w:rsidRDefault="00472F7D" w:rsidP="00472F7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Accounts:-</w:t>
      </w:r>
    </w:p>
    <w:p w14:paraId="76F88EB2" w14:textId="0AF20C5A" w:rsidR="00472F7D" w:rsidRPr="00F171FF" w:rsidRDefault="00472F7D" w:rsidP="41229396">
      <w:pPr>
        <w:ind w:left="720" w:firstLine="720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 xml:space="preserve">1. </w:t>
      </w:r>
      <w:r w:rsidR="0054465B" w:rsidRPr="41229396">
        <w:rPr>
          <w:rFonts w:asciiTheme="minorHAnsi" w:hAnsiTheme="minorHAnsi" w:cstheme="minorBidi"/>
          <w:sz w:val="20"/>
          <w:szCs w:val="20"/>
        </w:rPr>
        <w:t>T</w:t>
      </w:r>
      <w:r w:rsidRPr="41229396">
        <w:rPr>
          <w:rFonts w:asciiTheme="minorHAnsi" w:hAnsiTheme="minorHAnsi" w:cstheme="minorBidi"/>
          <w:sz w:val="20"/>
          <w:szCs w:val="20"/>
        </w:rPr>
        <w:t xml:space="preserve">he </w:t>
      </w:r>
      <w:r w:rsidR="6C7E80DD" w:rsidRPr="41229396">
        <w:rPr>
          <w:rFonts w:asciiTheme="minorHAnsi" w:hAnsiTheme="minorHAnsi" w:cstheme="minorBidi"/>
          <w:sz w:val="20"/>
          <w:szCs w:val="20"/>
        </w:rPr>
        <w:t xml:space="preserve">current account bank statements </w:t>
      </w:r>
      <w:r w:rsidRPr="41229396">
        <w:rPr>
          <w:rFonts w:asciiTheme="minorHAnsi" w:hAnsiTheme="minorHAnsi" w:cstheme="minorBidi"/>
          <w:sz w:val="20"/>
          <w:szCs w:val="20"/>
        </w:rPr>
        <w:t xml:space="preserve">as at 31 </w:t>
      </w:r>
      <w:r w:rsidR="0054465B" w:rsidRPr="41229396">
        <w:rPr>
          <w:rFonts w:asciiTheme="minorHAnsi" w:hAnsiTheme="minorHAnsi" w:cstheme="minorBidi"/>
          <w:sz w:val="20"/>
          <w:szCs w:val="20"/>
        </w:rPr>
        <w:t>March</w:t>
      </w:r>
      <w:r w:rsidRPr="41229396">
        <w:rPr>
          <w:rFonts w:asciiTheme="minorHAnsi" w:hAnsiTheme="minorHAnsi" w:cstheme="minorBidi"/>
          <w:sz w:val="20"/>
          <w:szCs w:val="20"/>
        </w:rPr>
        <w:t xml:space="preserve"> 2020</w:t>
      </w:r>
      <w:r w:rsidR="3C35A652" w:rsidRPr="41229396">
        <w:rPr>
          <w:rFonts w:asciiTheme="minorHAnsi" w:hAnsiTheme="minorHAnsi" w:cstheme="minorBidi"/>
          <w:sz w:val="20"/>
          <w:szCs w:val="20"/>
        </w:rPr>
        <w:t>:</w:t>
      </w:r>
    </w:p>
    <w:p w14:paraId="7281FDCC" w14:textId="474A9BB7" w:rsidR="00472F7D" w:rsidRPr="00F171FF" w:rsidRDefault="0054465B" w:rsidP="41229396">
      <w:pPr>
        <w:ind w:left="720" w:firstLine="720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 xml:space="preserve"> </w:t>
      </w:r>
      <w:r w:rsidR="01A9F3DB" w:rsidRPr="41229396">
        <w:rPr>
          <w:rFonts w:asciiTheme="minorHAnsi" w:hAnsiTheme="minorHAnsi" w:cstheme="minorBidi"/>
          <w:sz w:val="20"/>
          <w:szCs w:val="20"/>
        </w:rPr>
        <w:t xml:space="preserve">               </w:t>
      </w:r>
      <w:r w:rsidR="01A9F3DB" w:rsidRPr="41229396">
        <w:rPr>
          <w:rFonts w:ascii="Calibri" w:eastAsia="Calibri" w:hAnsi="Calibri" w:cs="Calibri"/>
          <w:color w:val="000000" w:themeColor="text1"/>
          <w:sz w:val="19"/>
          <w:szCs w:val="19"/>
        </w:rPr>
        <w:t>WPC current account</w:t>
      </w:r>
      <w:r w:rsidR="01A9F3DB" w:rsidRPr="41229396">
        <w:rPr>
          <w:rFonts w:asciiTheme="minorHAnsi" w:hAnsiTheme="minorHAnsi" w:cstheme="minorBidi"/>
          <w:sz w:val="20"/>
          <w:szCs w:val="20"/>
        </w:rPr>
        <w:t xml:space="preserve"> </w:t>
      </w:r>
      <w:r w:rsidRPr="41229396">
        <w:rPr>
          <w:rFonts w:asciiTheme="minorHAnsi" w:hAnsiTheme="minorHAnsi" w:cstheme="minorBidi"/>
          <w:sz w:val="20"/>
          <w:szCs w:val="20"/>
        </w:rPr>
        <w:t>stood at</w:t>
      </w:r>
      <w:r w:rsidR="56A8E836" w:rsidRPr="41229396">
        <w:rPr>
          <w:rFonts w:asciiTheme="minorHAnsi" w:hAnsiTheme="minorHAnsi" w:cstheme="minorBidi"/>
          <w:sz w:val="20"/>
          <w:szCs w:val="20"/>
        </w:rPr>
        <w:t xml:space="preserve"> £51,689.20</w:t>
      </w:r>
      <w:r w:rsidR="3BC25C82" w:rsidRPr="41229396">
        <w:rPr>
          <w:rFonts w:asciiTheme="minorHAnsi" w:hAnsiTheme="minorHAnsi" w:cstheme="minorBidi"/>
          <w:sz w:val="20"/>
          <w:szCs w:val="20"/>
        </w:rPr>
        <w:t>.</w:t>
      </w:r>
    </w:p>
    <w:p w14:paraId="4CD3CB35" w14:textId="6509F1C3" w:rsidR="00472F7D" w:rsidRPr="00F171FF" w:rsidRDefault="4FD515B8" w:rsidP="41229396">
      <w:pPr>
        <w:ind w:left="1440" w:firstLine="720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>WPC Walbinfont account £0.00.</w:t>
      </w:r>
    </w:p>
    <w:p w14:paraId="7FF27610" w14:textId="60A56A15" w:rsidR="00472F7D" w:rsidRPr="00F171FF" w:rsidRDefault="00472F7D" w:rsidP="41229396">
      <w:pPr>
        <w:ind w:left="720" w:firstLine="720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>2. T</w:t>
      </w:r>
      <w:r w:rsidR="12B672EB" w:rsidRPr="41229396">
        <w:rPr>
          <w:rFonts w:asciiTheme="minorHAnsi" w:hAnsiTheme="minorHAnsi" w:cstheme="minorBidi"/>
          <w:sz w:val="20"/>
          <w:szCs w:val="20"/>
        </w:rPr>
        <w:t xml:space="preserve">he </w:t>
      </w:r>
      <w:r w:rsidRPr="41229396">
        <w:rPr>
          <w:rFonts w:asciiTheme="minorHAnsi" w:hAnsiTheme="minorHAnsi" w:cstheme="minorBidi"/>
          <w:sz w:val="20"/>
          <w:szCs w:val="20"/>
        </w:rPr>
        <w:t>current accounts as per current accounts workbook</w:t>
      </w:r>
      <w:r w:rsidR="37B93097" w:rsidRPr="41229396">
        <w:rPr>
          <w:rFonts w:asciiTheme="minorHAnsi" w:hAnsiTheme="minorHAnsi" w:cstheme="minorBidi"/>
          <w:sz w:val="20"/>
          <w:szCs w:val="20"/>
        </w:rPr>
        <w:t xml:space="preserve"> as at today</w:t>
      </w:r>
      <w:r w:rsidR="7A0AFBC6" w:rsidRPr="41229396">
        <w:rPr>
          <w:rFonts w:asciiTheme="minorHAnsi" w:hAnsiTheme="minorHAnsi" w:cstheme="minorBidi"/>
          <w:sz w:val="20"/>
          <w:szCs w:val="20"/>
        </w:rPr>
        <w:t xml:space="preserve"> 14 April 2020</w:t>
      </w:r>
      <w:r w:rsidR="37B93097" w:rsidRPr="41229396">
        <w:rPr>
          <w:rFonts w:asciiTheme="minorHAnsi" w:hAnsiTheme="minorHAnsi" w:cstheme="minorBidi"/>
          <w:sz w:val="20"/>
          <w:szCs w:val="20"/>
        </w:rPr>
        <w:t>:</w:t>
      </w:r>
    </w:p>
    <w:p w14:paraId="03BCF7FB" w14:textId="790220F5" w:rsidR="37B93097" w:rsidRDefault="37B93097" w:rsidP="41229396">
      <w:pPr>
        <w:ind w:left="1440" w:firstLine="720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>WPC current account £77</w:t>
      </w:r>
      <w:r w:rsidR="4B443488" w:rsidRPr="41229396">
        <w:rPr>
          <w:rFonts w:asciiTheme="minorHAnsi" w:hAnsiTheme="minorHAnsi" w:cstheme="minorBidi"/>
          <w:sz w:val="20"/>
          <w:szCs w:val="20"/>
        </w:rPr>
        <w:t>,</w:t>
      </w:r>
      <w:r w:rsidRPr="41229396">
        <w:rPr>
          <w:rFonts w:asciiTheme="minorHAnsi" w:hAnsiTheme="minorHAnsi" w:cstheme="minorBidi"/>
          <w:sz w:val="20"/>
          <w:szCs w:val="20"/>
        </w:rPr>
        <w:t>972.90</w:t>
      </w:r>
      <w:r w:rsidR="7F84E567" w:rsidRPr="41229396">
        <w:rPr>
          <w:rFonts w:asciiTheme="minorHAnsi" w:hAnsiTheme="minorHAnsi" w:cstheme="minorBidi"/>
          <w:sz w:val="20"/>
          <w:szCs w:val="20"/>
        </w:rPr>
        <w:t>.</w:t>
      </w:r>
    </w:p>
    <w:p w14:paraId="7C187141" w14:textId="6509F1C3" w:rsidR="37B93097" w:rsidRDefault="37B93097" w:rsidP="41229396">
      <w:pPr>
        <w:ind w:left="1440" w:firstLine="720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>WPC Walbinfont account £0.00</w:t>
      </w:r>
      <w:r w:rsidR="4E5F5377" w:rsidRPr="41229396">
        <w:rPr>
          <w:rFonts w:asciiTheme="minorHAnsi" w:hAnsiTheme="minorHAnsi" w:cstheme="minorBidi"/>
          <w:sz w:val="20"/>
          <w:szCs w:val="20"/>
        </w:rPr>
        <w:t>.</w:t>
      </w:r>
    </w:p>
    <w:p w14:paraId="13A846DD" w14:textId="3EB48F82" w:rsidR="00472F7D" w:rsidRPr="00F171FF" w:rsidRDefault="00472F7D" w:rsidP="4A94B364">
      <w:pPr>
        <w:rPr>
          <w:rFonts w:asciiTheme="minorHAnsi" w:hAnsiTheme="minorHAnsi" w:cstheme="minorBid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4A94B364">
        <w:rPr>
          <w:rFonts w:asciiTheme="minorHAnsi" w:hAnsiTheme="minorHAnsi" w:cstheme="minorBidi"/>
          <w:sz w:val="20"/>
          <w:szCs w:val="20"/>
        </w:rPr>
        <w:t>3. The current account plus PSDF less the total amount in Reserves</w:t>
      </w:r>
      <w:r w:rsidR="70FA6D0F" w:rsidRPr="4A94B364">
        <w:rPr>
          <w:rFonts w:asciiTheme="minorHAnsi" w:hAnsiTheme="minorHAnsi" w:cstheme="minorBidi"/>
          <w:sz w:val="20"/>
          <w:szCs w:val="20"/>
        </w:rPr>
        <w:t xml:space="preserve"> is £53</w:t>
      </w:r>
      <w:r w:rsidR="52EB0867" w:rsidRPr="4A94B364">
        <w:rPr>
          <w:rFonts w:asciiTheme="minorHAnsi" w:hAnsiTheme="minorHAnsi" w:cstheme="minorBidi"/>
          <w:sz w:val="20"/>
          <w:szCs w:val="20"/>
        </w:rPr>
        <w:t>,749.</w:t>
      </w:r>
    </w:p>
    <w:p w14:paraId="514C7312" w14:textId="76EF3B1A" w:rsidR="4A94B364" w:rsidRDefault="4A94B364" w:rsidP="4A94B364">
      <w:pPr>
        <w:rPr>
          <w:rFonts w:asciiTheme="minorHAnsi" w:hAnsiTheme="minorHAnsi" w:cstheme="minorBidi"/>
          <w:sz w:val="20"/>
          <w:szCs w:val="20"/>
        </w:rPr>
      </w:pPr>
    </w:p>
    <w:p w14:paraId="4E0D5A44" w14:textId="765C109A" w:rsidR="02B57D83" w:rsidRDefault="02B57D83" w:rsidP="4A94B364">
      <w:pPr>
        <w:ind w:left="360"/>
        <w:rPr>
          <w:rFonts w:asciiTheme="minorHAnsi" w:hAnsiTheme="minorHAnsi" w:cstheme="minorBidi"/>
          <w:sz w:val="20"/>
          <w:szCs w:val="20"/>
        </w:rPr>
      </w:pPr>
      <w:r w:rsidRPr="4A94B364">
        <w:rPr>
          <w:rFonts w:asciiTheme="minorHAnsi" w:hAnsiTheme="minorHAnsi" w:cstheme="minorBidi"/>
          <w:sz w:val="20"/>
          <w:szCs w:val="20"/>
        </w:rPr>
        <w:t xml:space="preserve">        3. Direct Debits</w:t>
      </w:r>
      <w:r w:rsidR="7AC64CCE" w:rsidRPr="4A94B364">
        <w:rPr>
          <w:rFonts w:asciiTheme="minorHAnsi" w:hAnsiTheme="minorHAnsi" w:cstheme="minorBidi"/>
          <w:sz w:val="20"/>
          <w:szCs w:val="20"/>
        </w:rPr>
        <w:t>.</w:t>
      </w:r>
    </w:p>
    <w:p w14:paraId="7800B6D8" w14:textId="4AC319E4" w:rsidR="02B57D83" w:rsidRDefault="02B57D83" w:rsidP="41229396">
      <w:pPr>
        <w:ind w:left="720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 xml:space="preserve"> </w:t>
      </w:r>
      <w:r w:rsidR="3C87FF1C" w:rsidRPr="41229396">
        <w:rPr>
          <w:rFonts w:asciiTheme="minorHAnsi" w:hAnsiTheme="minorHAnsi" w:cstheme="minorBidi"/>
          <w:sz w:val="20"/>
          <w:szCs w:val="20"/>
        </w:rPr>
        <w:t>In compliance with the Council’s Financial Regulations the Clerk had circulated a list of current direct debit</w:t>
      </w:r>
      <w:r w:rsidR="2D5751BB" w:rsidRPr="41229396">
        <w:rPr>
          <w:rFonts w:asciiTheme="minorHAnsi" w:hAnsiTheme="minorHAnsi" w:cstheme="minorBidi"/>
          <w:sz w:val="20"/>
          <w:szCs w:val="20"/>
        </w:rPr>
        <w:t xml:space="preserve"> payments.</w:t>
      </w:r>
    </w:p>
    <w:p w14:paraId="39B35A49" w14:textId="77777777" w:rsidR="00472F7D" w:rsidRPr="00F171FF" w:rsidRDefault="00472F7D" w:rsidP="00472F7D">
      <w:pPr>
        <w:rPr>
          <w:rFonts w:asciiTheme="minorHAnsi" w:hAnsiTheme="minorHAnsi" w:cstheme="minorHAnsi"/>
          <w:b/>
          <w:sz w:val="20"/>
          <w:szCs w:val="20"/>
        </w:rPr>
      </w:pPr>
    </w:p>
    <w:p w14:paraId="58800146" w14:textId="35108B02" w:rsidR="00472F7D" w:rsidRPr="00F171FF" w:rsidRDefault="79143D41" w:rsidP="4122939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41229396">
        <w:rPr>
          <w:rFonts w:asciiTheme="minorHAnsi" w:hAnsiTheme="minorHAnsi" w:cstheme="minorBidi"/>
          <w:b/>
          <w:bCs/>
          <w:sz w:val="20"/>
          <w:szCs w:val="20"/>
        </w:rPr>
        <w:t>Chair of Committee report</w:t>
      </w:r>
    </w:p>
    <w:p w14:paraId="51589DFB" w14:textId="19345B2A" w:rsidR="79143D41" w:rsidRDefault="79143D41" w:rsidP="41229396">
      <w:pPr>
        <w:ind w:left="7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1229396">
        <w:rPr>
          <w:rFonts w:ascii="Calibri" w:eastAsia="Calibri" w:hAnsi="Calibri" w:cs="Calibri"/>
          <w:color w:val="000000" w:themeColor="text1"/>
          <w:sz w:val="20"/>
          <w:szCs w:val="20"/>
        </w:rPr>
        <w:t>Cllr Rogers reports that the end of the year the financial year figures (31/3) are complete. Generally, we are financially in good order.</w:t>
      </w:r>
      <w:r w:rsidR="169E1953" w:rsidRPr="4122939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41229396">
        <w:rPr>
          <w:rFonts w:ascii="Calibri" w:eastAsia="Calibri" w:hAnsi="Calibri" w:cs="Calibri"/>
          <w:color w:val="000000" w:themeColor="text1"/>
          <w:sz w:val="20"/>
          <w:szCs w:val="20"/>
        </w:rPr>
        <w:t>General reserves (over and above specific reserves) are at £29943.32.</w:t>
      </w:r>
      <w:r w:rsidR="2EC383CD" w:rsidRPr="4122939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41229396">
        <w:rPr>
          <w:rFonts w:ascii="Calibri" w:eastAsia="Calibri" w:hAnsi="Calibri" w:cs="Calibri"/>
          <w:color w:val="000000" w:themeColor="text1"/>
          <w:sz w:val="20"/>
          <w:szCs w:val="20"/>
        </w:rPr>
        <w:t>This has arisen, and is testament to, Budget v Actual performance for 2019/20 where prudence across all cost sectors allows us to go forward with confidence.</w:t>
      </w:r>
      <w:r w:rsidR="1DFE468A" w:rsidRPr="4122939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41229396">
        <w:rPr>
          <w:rFonts w:ascii="Calibri" w:eastAsia="Calibri" w:hAnsi="Calibri" w:cs="Calibri"/>
          <w:color w:val="000000" w:themeColor="text1"/>
          <w:sz w:val="20"/>
          <w:szCs w:val="20"/>
        </w:rPr>
        <w:t>Specific reserves remain unaltered and strong.</w:t>
      </w:r>
      <w:r w:rsidR="0767C123" w:rsidRPr="4122939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41229396">
        <w:rPr>
          <w:rFonts w:ascii="Calibri" w:eastAsia="Calibri" w:hAnsi="Calibri" w:cs="Calibri"/>
          <w:color w:val="000000" w:themeColor="text1"/>
          <w:sz w:val="20"/>
          <w:szCs w:val="20"/>
        </w:rPr>
        <w:t>It should be noted that pavilion and playing field hire in 2019/20 was £6.6k</w:t>
      </w:r>
      <w:r w:rsidR="7805F9A4" w:rsidRPr="4122939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approximately </w:t>
      </w:r>
      <w:r w:rsidRPr="41229396">
        <w:rPr>
          <w:rFonts w:ascii="Calibri" w:eastAsia="Calibri" w:hAnsi="Calibri" w:cs="Calibri"/>
          <w:color w:val="000000" w:themeColor="text1"/>
          <w:sz w:val="20"/>
          <w:szCs w:val="20"/>
        </w:rPr>
        <w:t>10% of total income.</w:t>
      </w:r>
    </w:p>
    <w:p w14:paraId="6DD32A7D" w14:textId="5CB31D51" w:rsidR="00472F7D" w:rsidRPr="00DA711B" w:rsidRDefault="00472F7D" w:rsidP="00472F7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ab/>
      </w:r>
    </w:p>
    <w:p w14:paraId="5911FF2F" w14:textId="1D30B15F" w:rsidR="00472F7D" w:rsidRPr="00F171FF" w:rsidRDefault="21317327" w:rsidP="4A94B364">
      <w:pPr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lastRenderedPageBreak/>
        <w:t xml:space="preserve">        </w:t>
      </w:r>
      <w:r w:rsidR="1A6DED1C" w:rsidRPr="4A94B364">
        <w:rPr>
          <w:rFonts w:asciiTheme="minorHAnsi" w:hAnsiTheme="minorHAnsi" w:cstheme="minorBidi"/>
          <w:b/>
          <w:bCs/>
          <w:sz w:val="20"/>
          <w:szCs w:val="20"/>
        </w:rPr>
        <w:t>5</w:t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>.</w:t>
      </w:r>
      <w:r w:rsidR="2270ECEF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50F473AF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</w:t>
      </w:r>
      <w:r w:rsidR="00472F7D"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>VAT</w:t>
      </w:r>
    </w:p>
    <w:p w14:paraId="22779EFE" w14:textId="6B2A196A" w:rsidR="00472F7D" w:rsidRDefault="00472F7D" w:rsidP="16225AE1">
      <w:pPr>
        <w:ind w:left="720"/>
        <w:rPr>
          <w:rFonts w:asciiTheme="minorHAnsi" w:hAnsiTheme="minorHAnsi" w:cstheme="minorBidi"/>
          <w:sz w:val="20"/>
          <w:szCs w:val="20"/>
        </w:rPr>
      </w:pPr>
      <w:r w:rsidRPr="16225AE1">
        <w:rPr>
          <w:rFonts w:asciiTheme="minorHAnsi" w:hAnsiTheme="minorHAnsi" w:cstheme="minorBidi"/>
          <w:sz w:val="20"/>
          <w:szCs w:val="20"/>
        </w:rPr>
        <w:t>T</w:t>
      </w:r>
      <w:r w:rsidR="00490C3A" w:rsidRPr="16225AE1">
        <w:rPr>
          <w:rFonts w:asciiTheme="minorHAnsi" w:hAnsiTheme="minorHAnsi" w:cstheme="minorBidi"/>
          <w:sz w:val="20"/>
          <w:szCs w:val="20"/>
        </w:rPr>
        <w:t xml:space="preserve">he </w:t>
      </w:r>
      <w:r w:rsidRPr="16225AE1">
        <w:rPr>
          <w:rFonts w:asciiTheme="minorHAnsi" w:hAnsiTheme="minorHAnsi" w:cstheme="minorBidi"/>
          <w:sz w:val="20"/>
          <w:szCs w:val="20"/>
        </w:rPr>
        <w:t xml:space="preserve">receipt of VAT claim for </w:t>
      </w:r>
      <w:r w:rsidR="00490C3A" w:rsidRPr="16225AE1">
        <w:rPr>
          <w:rFonts w:asciiTheme="minorHAnsi" w:hAnsiTheme="minorHAnsi" w:cstheme="minorBidi"/>
          <w:sz w:val="20"/>
          <w:szCs w:val="20"/>
        </w:rPr>
        <w:t xml:space="preserve">the third </w:t>
      </w:r>
      <w:r w:rsidRPr="16225AE1">
        <w:rPr>
          <w:rFonts w:asciiTheme="minorHAnsi" w:hAnsiTheme="minorHAnsi" w:cstheme="minorBidi"/>
          <w:sz w:val="20"/>
          <w:szCs w:val="20"/>
        </w:rPr>
        <w:t>quarter of £</w:t>
      </w:r>
      <w:r w:rsidR="00490C3A" w:rsidRPr="16225AE1">
        <w:rPr>
          <w:rFonts w:asciiTheme="minorHAnsi" w:hAnsiTheme="minorHAnsi" w:cstheme="minorBidi"/>
          <w:sz w:val="20"/>
          <w:szCs w:val="20"/>
        </w:rPr>
        <w:t>443.07</w:t>
      </w:r>
      <w:r w:rsidRPr="16225AE1">
        <w:rPr>
          <w:rFonts w:asciiTheme="minorHAnsi" w:hAnsiTheme="minorHAnsi" w:cstheme="minorBidi"/>
          <w:sz w:val="20"/>
          <w:szCs w:val="20"/>
        </w:rPr>
        <w:t xml:space="preserve"> </w:t>
      </w:r>
      <w:r w:rsidR="4BEA7A45" w:rsidRPr="16225AE1">
        <w:rPr>
          <w:rFonts w:asciiTheme="minorHAnsi" w:hAnsiTheme="minorHAnsi" w:cstheme="minorBidi"/>
          <w:sz w:val="20"/>
          <w:szCs w:val="20"/>
        </w:rPr>
        <w:t xml:space="preserve">is noted. The </w:t>
      </w:r>
      <w:r w:rsidRPr="16225AE1">
        <w:rPr>
          <w:rFonts w:asciiTheme="minorHAnsi" w:hAnsiTheme="minorHAnsi" w:cstheme="minorBidi"/>
          <w:sz w:val="20"/>
          <w:szCs w:val="20"/>
        </w:rPr>
        <w:t xml:space="preserve">claim for the </w:t>
      </w:r>
      <w:r w:rsidR="00490C3A" w:rsidRPr="16225AE1">
        <w:rPr>
          <w:rFonts w:asciiTheme="minorHAnsi" w:hAnsiTheme="minorHAnsi" w:cstheme="minorBidi"/>
          <w:sz w:val="20"/>
          <w:szCs w:val="20"/>
        </w:rPr>
        <w:t xml:space="preserve">fourth </w:t>
      </w:r>
      <w:r w:rsidRPr="16225AE1">
        <w:rPr>
          <w:rFonts w:asciiTheme="minorHAnsi" w:hAnsiTheme="minorHAnsi" w:cstheme="minorBidi"/>
          <w:sz w:val="20"/>
          <w:szCs w:val="20"/>
        </w:rPr>
        <w:t>quarter</w:t>
      </w:r>
      <w:r w:rsidR="7AEFCCF6" w:rsidRPr="16225AE1">
        <w:rPr>
          <w:rFonts w:asciiTheme="minorHAnsi" w:hAnsiTheme="minorHAnsi" w:cstheme="minorBidi"/>
          <w:sz w:val="20"/>
          <w:szCs w:val="20"/>
        </w:rPr>
        <w:t xml:space="preserve"> will be</w:t>
      </w:r>
      <w:r w:rsidRPr="16225AE1">
        <w:rPr>
          <w:rFonts w:asciiTheme="minorHAnsi" w:hAnsiTheme="minorHAnsi" w:cstheme="minorBidi"/>
          <w:sz w:val="20"/>
          <w:szCs w:val="20"/>
        </w:rPr>
        <w:t xml:space="preserve"> submitted to HMRC</w:t>
      </w:r>
      <w:r w:rsidR="00490C3A" w:rsidRPr="16225AE1">
        <w:rPr>
          <w:rFonts w:asciiTheme="minorHAnsi" w:hAnsiTheme="minorHAnsi" w:cstheme="minorBidi"/>
          <w:sz w:val="20"/>
          <w:szCs w:val="20"/>
        </w:rPr>
        <w:t xml:space="preserve"> </w:t>
      </w:r>
      <w:r w:rsidR="5FCCAAF1" w:rsidRPr="16225AE1">
        <w:rPr>
          <w:rFonts w:asciiTheme="minorHAnsi" w:hAnsiTheme="minorHAnsi" w:cstheme="minorBidi"/>
          <w:sz w:val="20"/>
          <w:szCs w:val="20"/>
        </w:rPr>
        <w:t>shortly.</w:t>
      </w:r>
    </w:p>
    <w:p w14:paraId="621B45D8" w14:textId="77777777" w:rsidR="00472F7D" w:rsidRPr="00F171FF" w:rsidRDefault="00472F7D" w:rsidP="00472F7D">
      <w:pPr>
        <w:rPr>
          <w:rFonts w:asciiTheme="minorHAnsi" w:hAnsiTheme="minorHAnsi" w:cstheme="minorHAnsi"/>
          <w:sz w:val="20"/>
          <w:szCs w:val="20"/>
        </w:rPr>
      </w:pPr>
    </w:p>
    <w:p w14:paraId="4B536BED" w14:textId="5CF82FB6" w:rsidR="00472F7D" w:rsidRPr="00F171FF" w:rsidRDefault="463A1E7D" w:rsidP="4A94B364">
      <w:pPr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  </w:t>
      </w:r>
      <w:r w:rsidR="5CC103E0" w:rsidRPr="4A94B364">
        <w:rPr>
          <w:rFonts w:asciiTheme="minorHAnsi" w:hAnsiTheme="minorHAnsi" w:cstheme="minorBidi"/>
          <w:b/>
          <w:bCs/>
          <w:sz w:val="20"/>
          <w:szCs w:val="20"/>
        </w:rPr>
        <w:t>6</w:t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>.</w:t>
      </w:r>
      <w:r w:rsidR="4F1D8F9C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74332E9F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</w:t>
      </w:r>
      <w:r w:rsidR="00472F7D"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>Policies</w:t>
      </w:r>
    </w:p>
    <w:p w14:paraId="5A60319F" w14:textId="77777777" w:rsidR="00472F7D" w:rsidRDefault="00472F7D" w:rsidP="00472F7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bookmarkStart w:id="1" w:name="_Hlk31016756"/>
      <w:r>
        <w:rPr>
          <w:rFonts w:asciiTheme="minorHAnsi" w:hAnsiTheme="minorHAnsi" w:cstheme="minorHAnsi"/>
          <w:sz w:val="20"/>
          <w:szCs w:val="20"/>
        </w:rPr>
        <w:t>1. To review the following policies:-</w:t>
      </w:r>
    </w:p>
    <w:p w14:paraId="375C8863" w14:textId="68814720" w:rsidR="00472F7D" w:rsidRDefault="00472F7D" w:rsidP="41229396">
      <w:pPr>
        <w:ind w:left="1440"/>
        <w:jc w:val="both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 xml:space="preserve">1. </w:t>
      </w:r>
      <w:r w:rsidR="0054465B" w:rsidRPr="41229396">
        <w:rPr>
          <w:rFonts w:asciiTheme="minorHAnsi" w:hAnsiTheme="minorHAnsi" w:cstheme="minorBidi"/>
          <w:sz w:val="20"/>
          <w:szCs w:val="20"/>
        </w:rPr>
        <w:t>Business plan</w:t>
      </w:r>
      <w:r w:rsidR="312FDC35" w:rsidRPr="41229396">
        <w:rPr>
          <w:rFonts w:asciiTheme="minorHAnsi" w:hAnsiTheme="minorHAnsi" w:cstheme="minorBidi"/>
          <w:sz w:val="20"/>
          <w:szCs w:val="20"/>
        </w:rPr>
        <w:t>. This was updated to show the number of dwellings and registered electors as at 1 March 2020.</w:t>
      </w:r>
    </w:p>
    <w:p w14:paraId="73E91FD1" w14:textId="3F4C11CA" w:rsidR="00472F7D" w:rsidRDefault="00472F7D" w:rsidP="41229396">
      <w:pPr>
        <w:ind w:left="1440"/>
        <w:jc w:val="both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>2. In</w:t>
      </w:r>
      <w:r w:rsidR="0054465B" w:rsidRPr="41229396">
        <w:rPr>
          <w:rFonts w:asciiTheme="minorHAnsi" w:hAnsiTheme="minorHAnsi" w:cstheme="minorBidi"/>
          <w:sz w:val="20"/>
          <w:szCs w:val="20"/>
        </w:rPr>
        <w:t>vestment policy</w:t>
      </w:r>
      <w:r w:rsidR="0240BE39" w:rsidRPr="41229396">
        <w:rPr>
          <w:rFonts w:asciiTheme="minorHAnsi" w:hAnsiTheme="minorHAnsi" w:cstheme="minorBidi"/>
          <w:sz w:val="20"/>
          <w:szCs w:val="20"/>
        </w:rPr>
        <w:t>. This was updated to include a reference to the opening of the Public Sector Deposit Fund account.</w:t>
      </w:r>
    </w:p>
    <w:p w14:paraId="5FF3CB4E" w14:textId="16349E7A" w:rsidR="0054465B" w:rsidRDefault="00472F7D" w:rsidP="00472F7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C060830" w14:textId="5572D42B" w:rsidR="00472F7D" w:rsidRPr="0054465B" w:rsidRDefault="2BC21BFF" w:rsidP="4A94B364">
      <w:pPr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  </w:t>
      </w:r>
      <w:r w:rsidR="21D60011" w:rsidRPr="4A94B364">
        <w:rPr>
          <w:rFonts w:asciiTheme="minorHAnsi" w:hAnsiTheme="minorHAnsi" w:cstheme="minorBidi"/>
          <w:b/>
          <w:bCs/>
          <w:sz w:val="20"/>
          <w:szCs w:val="20"/>
        </w:rPr>
        <w:t>7</w:t>
      </w:r>
      <w:r w:rsidR="0054465B" w:rsidRPr="4A94B364">
        <w:rPr>
          <w:rFonts w:asciiTheme="minorHAnsi" w:hAnsiTheme="minorHAnsi" w:cstheme="minorBidi"/>
          <w:b/>
          <w:bCs/>
          <w:sz w:val="20"/>
          <w:szCs w:val="20"/>
        </w:rPr>
        <w:t>.</w:t>
      </w:r>
      <w:r w:rsidR="2038B50F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69977676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</w:t>
      </w:r>
      <w:r w:rsidR="0054465B" w:rsidRPr="0054465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54465B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Business </w:t>
      </w:r>
      <w:r w:rsidR="009B58ED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Plan </w:t>
      </w:r>
      <w:r w:rsidR="0054465B" w:rsidRPr="4A94B364">
        <w:rPr>
          <w:rFonts w:asciiTheme="minorHAnsi" w:hAnsiTheme="minorHAnsi" w:cstheme="minorBidi"/>
          <w:b/>
          <w:bCs/>
          <w:sz w:val="20"/>
          <w:szCs w:val="20"/>
        </w:rPr>
        <w:t>activity review</w:t>
      </w:r>
    </w:p>
    <w:bookmarkEnd w:id="1"/>
    <w:p w14:paraId="6E750E40" w14:textId="19A72AB1" w:rsidR="00472F7D" w:rsidRPr="00F171FF" w:rsidRDefault="2C98F49F" w:rsidP="16225AE1">
      <w:pPr>
        <w:ind w:firstLine="720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>The updated business plan activity spread sheet was previously circulated and noted.</w:t>
      </w:r>
    </w:p>
    <w:p w14:paraId="5A3B00C8" w14:textId="2BC8E897" w:rsidR="41229396" w:rsidRDefault="41229396" w:rsidP="41229396">
      <w:pPr>
        <w:ind w:firstLine="720"/>
        <w:rPr>
          <w:rFonts w:asciiTheme="minorHAnsi" w:hAnsiTheme="minorHAnsi" w:cstheme="minorBidi"/>
          <w:sz w:val="20"/>
          <w:szCs w:val="20"/>
        </w:rPr>
      </w:pPr>
    </w:p>
    <w:p w14:paraId="1BB08DE9" w14:textId="097797C8" w:rsidR="00472F7D" w:rsidRPr="00F171FF" w:rsidRDefault="7839BAE1" w:rsidP="4A94B364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  </w:t>
      </w:r>
      <w:r w:rsidR="0411C30C" w:rsidRPr="4A94B364">
        <w:rPr>
          <w:rFonts w:asciiTheme="minorHAnsi" w:hAnsiTheme="minorHAnsi" w:cstheme="minorBidi"/>
          <w:b/>
          <w:bCs/>
          <w:sz w:val="20"/>
          <w:szCs w:val="20"/>
        </w:rPr>
        <w:t>8.</w:t>
      </w:r>
      <w:r w:rsidR="63D9FE72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479F58D5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</w:t>
      </w:r>
      <w:r w:rsidR="00472F7D"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>Data Protection</w:t>
      </w:r>
    </w:p>
    <w:p w14:paraId="5F40E368" w14:textId="77777777" w:rsidR="00472F7D" w:rsidRPr="00F171FF" w:rsidRDefault="00472F7D" w:rsidP="00472F7D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To receive an update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760FCB9" w14:textId="77777777" w:rsidR="00472F7D" w:rsidRPr="00F171FF" w:rsidRDefault="00472F7D" w:rsidP="00472F7D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</w:p>
    <w:p w14:paraId="39F20876" w14:textId="4284ED74" w:rsidR="00472F7D" w:rsidRPr="009B58ED" w:rsidRDefault="7A144A91" w:rsidP="4A94B364">
      <w:pPr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 </w:t>
      </w:r>
      <w:r w:rsidR="2A556995" w:rsidRPr="4A94B364">
        <w:rPr>
          <w:rFonts w:asciiTheme="minorHAnsi" w:hAnsiTheme="minorHAnsi" w:cstheme="minorBidi"/>
          <w:b/>
          <w:bCs/>
          <w:sz w:val="20"/>
          <w:szCs w:val="20"/>
        </w:rPr>
        <w:t>9</w:t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>.</w:t>
      </w:r>
      <w:r w:rsidR="245BDB5A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13EB500F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00472F7D"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>Staff matters</w:t>
      </w:r>
      <w:r w:rsidR="00472F7D" w:rsidRPr="00F171FF">
        <w:rPr>
          <w:rFonts w:asciiTheme="minorHAnsi" w:hAnsiTheme="minorHAnsi" w:cstheme="minorHAnsi"/>
          <w:b/>
          <w:sz w:val="20"/>
          <w:szCs w:val="20"/>
        </w:rPr>
        <w:tab/>
      </w:r>
    </w:p>
    <w:p w14:paraId="153B6086" w14:textId="7920185F" w:rsidR="00472F7D" w:rsidRPr="00F171FF" w:rsidRDefault="2698E197" w:rsidP="16225AE1">
      <w:pPr>
        <w:ind w:left="720"/>
        <w:rPr>
          <w:rFonts w:asciiTheme="minorHAnsi" w:hAnsiTheme="minorHAnsi" w:cstheme="minorBidi"/>
          <w:sz w:val="20"/>
          <w:szCs w:val="20"/>
          <w:highlight w:val="yellow"/>
        </w:rPr>
      </w:pPr>
      <w:r w:rsidRPr="16225AE1">
        <w:rPr>
          <w:rFonts w:asciiTheme="minorHAnsi" w:hAnsiTheme="minorHAnsi" w:cstheme="minorBidi"/>
          <w:sz w:val="20"/>
          <w:szCs w:val="20"/>
        </w:rPr>
        <w:t xml:space="preserve">The Pavilion cleaner will not be </w:t>
      </w:r>
      <w:r w:rsidR="67D8BE09" w:rsidRPr="16225AE1">
        <w:rPr>
          <w:rFonts w:asciiTheme="minorHAnsi" w:hAnsiTheme="minorHAnsi" w:cstheme="minorBidi"/>
          <w:sz w:val="20"/>
          <w:szCs w:val="20"/>
        </w:rPr>
        <w:t>cleaning the Pavilion until further notice</w:t>
      </w:r>
      <w:r w:rsidR="3830358A" w:rsidRPr="16225AE1">
        <w:rPr>
          <w:rFonts w:asciiTheme="minorHAnsi" w:hAnsiTheme="minorHAnsi" w:cstheme="minorBidi"/>
          <w:sz w:val="20"/>
          <w:szCs w:val="20"/>
        </w:rPr>
        <w:t xml:space="preserve"> and will receive the current   furlough rate of 80% of pay.</w:t>
      </w:r>
    </w:p>
    <w:p w14:paraId="6053B42B" w14:textId="312F39F1" w:rsidR="00472F7D" w:rsidRDefault="5C64619E" w:rsidP="16225AE1">
      <w:pPr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</w:t>
      </w:r>
    </w:p>
    <w:p w14:paraId="7857539A" w14:textId="295C4436" w:rsidR="00472F7D" w:rsidRDefault="4256ABBE" w:rsidP="16225AE1">
      <w:pPr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</w:t>
      </w:r>
      <w:r w:rsidR="5C64619E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4B99942C" w:rsidRPr="4A94B364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6AF65A89" w:rsidRPr="4A94B364">
        <w:rPr>
          <w:rFonts w:asciiTheme="minorHAnsi" w:hAnsiTheme="minorHAnsi" w:cstheme="minorBidi"/>
          <w:b/>
          <w:bCs/>
          <w:sz w:val="20"/>
          <w:szCs w:val="20"/>
        </w:rPr>
        <w:t>0</w:t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>.</w:t>
      </w:r>
      <w:r w:rsidR="5BC0EA52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5BBB7FA4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00472F7D">
        <w:rPr>
          <w:rFonts w:asciiTheme="minorHAnsi" w:hAnsiTheme="minorHAnsi" w:cstheme="minorHAnsi"/>
          <w:b/>
          <w:sz w:val="20"/>
          <w:szCs w:val="20"/>
        </w:rPr>
        <w:tab/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>Correspondence</w:t>
      </w:r>
    </w:p>
    <w:p w14:paraId="492F2B56" w14:textId="2BA7C82A" w:rsidR="00472F7D" w:rsidRDefault="36D779BD" w:rsidP="41229396">
      <w:pPr>
        <w:ind w:firstLine="720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>None.</w:t>
      </w:r>
    </w:p>
    <w:p w14:paraId="19FF848F" w14:textId="21F12F2A" w:rsidR="41229396" w:rsidRDefault="41229396" w:rsidP="41229396">
      <w:pPr>
        <w:ind w:firstLine="720"/>
        <w:rPr>
          <w:rFonts w:asciiTheme="minorHAnsi" w:hAnsiTheme="minorHAnsi" w:cstheme="minorBidi"/>
          <w:b/>
          <w:bCs/>
          <w:sz w:val="20"/>
          <w:szCs w:val="20"/>
        </w:rPr>
      </w:pPr>
    </w:p>
    <w:p w14:paraId="319E6DC4" w14:textId="2A96AA73" w:rsidR="00472F7D" w:rsidRPr="00F171FF" w:rsidRDefault="7A01A9B9" w:rsidP="4A94B364">
      <w:pPr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 </w:t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2836F1E2" w:rsidRPr="4A94B364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. </w:t>
      </w:r>
      <w:r w:rsidR="0F7EE68A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00472F7D"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>Quotes and payments</w:t>
      </w:r>
    </w:p>
    <w:p w14:paraId="25E5C4C8" w14:textId="5A47A77B" w:rsidR="00472F7D" w:rsidRDefault="307A9C7D" w:rsidP="4A94B364">
      <w:pPr>
        <w:rPr>
          <w:rFonts w:asciiTheme="minorHAnsi" w:hAnsiTheme="minorHAnsi" w:cstheme="minorBidi"/>
          <w:sz w:val="20"/>
          <w:szCs w:val="20"/>
        </w:rPr>
      </w:pPr>
      <w:r w:rsidRPr="4A94B364">
        <w:rPr>
          <w:rFonts w:asciiTheme="minorHAnsi" w:hAnsiTheme="minorHAnsi" w:cstheme="minorBidi"/>
          <w:sz w:val="20"/>
          <w:szCs w:val="20"/>
        </w:rPr>
        <w:t xml:space="preserve">               </w:t>
      </w:r>
      <w:r w:rsidR="00472F7D" w:rsidRPr="4A94B364">
        <w:rPr>
          <w:rFonts w:asciiTheme="minorHAnsi" w:hAnsiTheme="minorHAnsi" w:cstheme="minorBidi"/>
          <w:sz w:val="20"/>
          <w:szCs w:val="20"/>
        </w:rPr>
        <w:t xml:space="preserve"> </w:t>
      </w:r>
      <w:r w:rsidR="00900438" w:rsidRPr="4A94B364">
        <w:rPr>
          <w:rFonts w:asciiTheme="minorHAnsi" w:hAnsiTheme="minorHAnsi" w:cstheme="minorBidi"/>
          <w:sz w:val="20"/>
          <w:szCs w:val="20"/>
        </w:rPr>
        <w:t xml:space="preserve">1. </w:t>
      </w:r>
      <w:r w:rsidR="00900438" w:rsidRPr="41229396">
        <w:rPr>
          <w:rFonts w:asciiTheme="minorHAnsi" w:hAnsiTheme="minorHAnsi" w:cstheme="minorBidi"/>
          <w:sz w:val="20"/>
          <w:szCs w:val="20"/>
          <w:u w:val="single"/>
        </w:rPr>
        <w:t>Quotes</w:t>
      </w:r>
    </w:p>
    <w:p w14:paraId="730CC194" w14:textId="15D761DB" w:rsidR="426E1A32" w:rsidRDefault="426E1A32" w:rsidP="41229396">
      <w:pPr>
        <w:ind w:firstLine="720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>None.</w:t>
      </w:r>
    </w:p>
    <w:p w14:paraId="0AB888FE" w14:textId="646C29B9" w:rsidR="00900438" w:rsidRDefault="00900438" w:rsidP="00472F7D">
      <w:pPr>
        <w:rPr>
          <w:rFonts w:asciiTheme="minorHAnsi" w:hAnsiTheme="minorHAnsi" w:cstheme="minorHAnsi"/>
          <w:sz w:val="20"/>
          <w:szCs w:val="20"/>
        </w:rPr>
      </w:pPr>
    </w:p>
    <w:p w14:paraId="248999EA" w14:textId="1B9A4ABE" w:rsidR="00900438" w:rsidRDefault="00900438" w:rsidP="41229396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71FB7A76">
        <w:rPr>
          <w:rFonts w:asciiTheme="minorHAnsi" w:hAnsiTheme="minorHAnsi" w:cstheme="minorBidi"/>
          <w:sz w:val="20"/>
          <w:szCs w:val="20"/>
        </w:rPr>
        <w:t xml:space="preserve">2. </w:t>
      </w:r>
      <w:r w:rsidRPr="41229396">
        <w:rPr>
          <w:rFonts w:asciiTheme="minorHAnsi" w:hAnsiTheme="minorHAnsi" w:cstheme="minorBidi"/>
          <w:sz w:val="20"/>
          <w:szCs w:val="20"/>
          <w:u w:val="single"/>
        </w:rPr>
        <w:t>Payments</w:t>
      </w:r>
    </w:p>
    <w:p w14:paraId="7E489EC6" w14:textId="4FC9BC2D" w:rsidR="1F89EAF0" w:rsidRDefault="1F89EAF0" w:rsidP="71FB7A76">
      <w:pPr>
        <w:ind w:firstLine="720"/>
        <w:rPr>
          <w:rFonts w:asciiTheme="minorHAnsi" w:hAnsiTheme="minorHAnsi" w:cstheme="minorBidi"/>
          <w:sz w:val="20"/>
          <w:szCs w:val="20"/>
        </w:rPr>
      </w:pPr>
      <w:r w:rsidRPr="71FB7A76">
        <w:rPr>
          <w:rFonts w:asciiTheme="minorHAnsi" w:hAnsiTheme="minorHAnsi" w:cstheme="minorBidi"/>
          <w:sz w:val="20"/>
          <w:szCs w:val="20"/>
        </w:rPr>
        <w:t>173/19. Arun Tree Co. Tree works. £1896.00. Paid online.</w:t>
      </w:r>
    </w:p>
    <w:p w14:paraId="70B55EB3" w14:textId="4C2CF537" w:rsidR="1F89EAF0" w:rsidRDefault="1F89EAF0" w:rsidP="71FB7A76">
      <w:pPr>
        <w:ind w:firstLine="720"/>
        <w:rPr>
          <w:rFonts w:asciiTheme="minorHAnsi" w:hAnsiTheme="minorHAnsi" w:cstheme="minorBidi"/>
          <w:sz w:val="20"/>
          <w:szCs w:val="20"/>
        </w:rPr>
      </w:pPr>
      <w:r w:rsidRPr="5120DDAA">
        <w:rPr>
          <w:rFonts w:asciiTheme="minorHAnsi" w:hAnsiTheme="minorHAnsi" w:cstheme="minorBidi"/>
          <w:sz w:val="20"/>
          <w:szCs w:val="20"/>
        </w:rPr>
        <w:t>175/19. M H Kennedy. Grass mowing. £122.40. Paid online.</w:t>
      </w:r>
    </w:p>
    <w:p w14:paraId="1D98258E" w14:textId="298E17C6" w:rsidR="3E5B5130" w:rsidRDefault="3E5B5130" w:rsidP="5120DDAA">
      <w:pPr>
        <w:ind w:firstLine="720"/>
        <w:rPr>
          <w:rFonts w:asciiTheme="minorHAnsi" w:hAnsiTheme="minorHAnsi" w:cstheme="minorBidi"/>
          <w:sz w:val="20"/>
          <w:szCs w:val="20"/>
        </w:rPr>
      </w:pPr>
      <w:r w:rsidRPr="2A57CF8B">
        <w:rPr>
          <w:rFonts w:asciiTheme="minorHAnsi" w:hAnsiTheme="minorHAnsi" w:cstheme="minorBidi"/>
          <w:sz w:val="20"/>
          <w:szCs w:val="20"/>
        </w:rPr>
        <w:t xml:space="preserve">176/19. E-mango. Website domain </w:t>
      </w:r>
      <w:r w:rsidR="216A188F" w:rsidRPr="2A57CF8B">
        <w:rPr>
          <w:rFonts w:asciiTheme="minorHAnsi" w:hAnsiTheme="minorHAnsi" w:cstheme="minorBidi"/>
          <w:sz w:val="20"/>
          <w:szCs w:val="20"/>
        </w:rPr>
        <w:t xml:space="preserve">name. </w:t>
      </w:r>
      <w:r w:rsidR="3B508259" w:rsidRPr="2A57CF8B">
        <w:rPr>
          <w:rFonts w:asciiTheme="minorHAnsi" w:hAnsiTheme="minorHAnsi" w:cstheme="minorBidi"/>
          <w:sz w:val="20"/>
          <w:szCs w:val="20"/>
        </w:rPr>
        <w:t>£</w:t>
      </w:r>
      <w:r w:rsidR="216A188F" w:rsidRPr="2A57CF8B">
        <w:rPr>
          <w:rFonts w:asciiTheme="minorHAnsi" w:hAnsiTheme="minorHAnsi" w:cstheme="minorBidi"/>
          <w:sz w:val="20"/>
          <w:szCs w:val="20"/>
        </w:rPr>
        <w:t>150.00. Paid online.</w:t>
      </w:r>
    </w:p>
    <w:p w14:paraId="25C6D19D" w14:textId="5CEB9C1E" w:rsidR="64E61910" w:rsidRDefault="64E61910" w:rsidP="2A57CF8B">
      <w:pPr>
        <w:ind w:firstLine="720"/>
        <w:rPr>
          <w:rFonts w:asciiTheme="minorHAnsi" w:hAnsiTheme="minorHAnsi" w:cstheme="minorBidi"/>
          <w:sz w:val="20"/>
          <w:szCs w:val="20"/>
        </w:rPr>
      </w:pPr>
      <w:r w:rsidRPr="2A57CF8B">
        <w:rPr>
          <w:rFonts w:asciiTheme="minorHAnsi" w:hAnsiTheme="minorHAnsi" w:cstheme="minorBidi"/>
          <w:sz w:val="20"/>
          <w:szCs w:val="20"/>
        </w:rPr>
        <w:t xml:space="preserve">178/19. R May. Ground maintenance </w:t>
      </w:r>
      <w:r w:rsidR="0A9874FB" w:rsidRPr="2A57CF8B">
        <w:rPr>
          <w:rFonts w:asciiTheme="minorHAnsi" w:hAnsiTheme="minorHAnsi" w:cstheme="minorBidi"/>
          <w:sz w:val="20"/>
          <w:szCs w:val="20"/>
        </w:rPr>
        <w:t>as per contract. £726.75. Paid online.</w:t>
      </w:r>
    </w:p>
    <w:p w14:paraId="09321EB0" w14:textId="6DF6859E" w:rsidR="00900438" w:rsidRDefault="00900438" w:rsidP="71FB7A76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71FB7A76">
        <w:rPr>
          <w:rFonts w:asciiTheme="minorHAnsi" w:hAnsiTheme="minorHAnsi" w:cstheme="minorBidi"/>
          <w:sz w:val="20"/>
          <w:szCs w:val="20"/>
        </w:rPr>
        <w:t>2/20. Tokar Ltd. Annual allotment rental 2020/21. £1050.00. Paid online.</w:t>
      </w:r>
    </w:p>
    <w:p w14:paraId="2570DE29" w14:textId="63D768E3" w:rsidR="00900438" w:rsidRDefault="00900438" w:rsidP="71FB7A76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71FB7A76">
        <w:rPr>
          <w:rFonts w:asciiTheme="minorHAnsi" w:hAnsiTheme="minorHAnsi" w:cstheme="minorBidi"/>
          <w:sz w:val="20"/>
          <w:szCs w:val="20"/>
        </w:rPr>
        <w:t>3/20. WSALC. Annual WSALC and NALC subscriptions. £708.67. Paid online.</w:t>
      </w:r>
    </w:p>
    <w:p w14:paraId="107FA013" w14:textId="0301A608" w:rsidR="7FA0A5EA" w:rsidRDefault="7FA0A5EA" w:rsidP="71FB7A76">
      <w:pPr>
        <w:ind w:firstLine="720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 xml:space="preserve">5/20. E-mango. Annual website hosting. </w:t>
      </w:r>
      <w:r w:rsidR="42E1F9DC" w:rsidRPr="41229396">
        <w:rPr>
          <w:rFonts w:asciiTheme="minorHAnsi" w:hAnsiTheme="minorHAnsi" w:cstheme="minorBidi"/>
          <w:sz w:val="20"/>
          <w:szCs w:val="20"/>
        </w:rPr>
        <w:t>£5</w:t>
      </w:r>
      <w:r w:rsidRPr="41229396">
        <w:rPr>
          <w:rFonts w:asciiTheme="minorHAnsi" w:hAnsiTheme="minorHAnsi" w:cstheme="minorBidi"/>
          <w:sz w:val="20"/>
          <w:szCs w:val="20"/>
        </w:rPr>
        <w:t>18.40. Paid online.</w:t>
      </w:r>
      <w:r w:rsidR="664E632A" w:rsidRPr="41229396">
        <w:rPr>
          <w:rFonts w:asciiTheme="minorHAnsi" w:hAnsiTheme="minorHAnsi" w:cstheme="minorBidi"/>
          <w:sz w:val="20"/>
          <w:szCs w:val="20"/>
        </w:rPr>
        <w:t xml:space="preserve"> </w:t>
      </w:r>
    </w:p>
    <w:p w14:paraId="59DFC8EB" w14:textId="478A520D" w:rsidR="00900438" w:rsidRPr="00F171FF" w:rsidRDefault="00900438" w:rsidP="4A94B364">
      <w:pPr>
        <w:ind w:firstLine="720"/>
        <w:rPr>
          <w:rFonts w:asciiTheme="minorHAnsi" w:hAnsiTheme="minorHAnsi" w:cstheme="minorBidi"/>
          <w:sz w:val="20"/>
          <w:szCs w:val="20"/>
        </w:rPr>
      </w:pPr>
    </w:p>
    <w:p w14:paraId="7ABAF88E" w14:textId="44677F48" w:rsidR="00472F7D" w:rsidRPr="00F171FF" w:rsidRDefault="2AF44DB5" w:rsidP="4A94B364">
      <w:pPr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 </w:t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57713203" w:rsidRPr="4A94B364">
        <w:rPr>
          <w:rFonts w:asciiTheme="minorHAnsi" w:hAnsiTheme="minorHAnsi" w:cstheme="minorBidi"/>
          <w:b/>
          <w:bCs/>
          <w:sz w:val="20"/>
          <w:szCs w:val="20"/>
        </w:rPr>
        <w:t>3</w:t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. </w:t>
      </w:r>
      <w:r w:rsidR="1BB5AC0A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00472F7D"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>Any other business</w:t>
      </w:r>
    </w:p>
    <w:p w14:paraId="71DE5FDC" w14:textId="541E053D" w:rsidR="00472F7D" w:rsidRPr="00F171FF" w:rsidRDefault="0808F54F" w:rsidP="4A94B364">
      <w:pPr>
        <w:ind w:firstLine="720"/>
        <w:rPr>
          <w:rFonts w:asciiTheme="minorHAnsi" w:hAnsiTheme="minorHAnsi" w:cstheme="minorBidi"/>
          <w:sz w:val="20"/>
          <w:szCs w:val="20"/>
        </w:rPr>
      </w:pPr>
      <w:r w:rsidRPr="41229396">
        <w:rPr>
          <w:rFonts w:asciiTheme="minorHAnsi" w:hAnsiTheme="minorHAnsi" w:cstheme="minorBidi"/>
          <w:sz w:val="20"/>
          <w:szCs w:val="20"/>
        </w:rPr>
        <w:t>The Parish Council will support a</w:t>
      </w:r>
      <w:r w:rsidR="3166ED6C" w:rsidRPr="41229396">
        <w:rPr>
          <w:rFonts w:asciiTheme="minorHAnsi" w:hAnsiTheme="minorHAnsi" w:cstheme="minorBidi"/>
          <w:sz w:val="20"/>
          <w:szCs w:val="20"/>
        </w:rPr>
        <w:t xml:space="preserve"> competition </w:t>
      </w:r>
      <w:r w:rsidR="00892DEB">
        <w:rPr>
          <w:rFonts w:asciiTheme="minorHAnsi" w:hAnsiTheme="minorHAnsi" w:cstheme="minorBidi"/>
          <w:sz w:val="20"/>
          <w:szCs w:val="20"/>
        </w:rPr>
        <w:t>during April</w:t>
      </w:r>
      <w:r w:rsidR="3166ED6C" w:rsidRPr="41229396">
        <w:rPr>
          <w:rFonts w:asciiTheme="minorHAnsi" w:hAnsiTheme="minorHAnsi" w:cstheme="minorBidi"/>
          <w:sz w:val="20"/>
          <w:szCs w:val="20"/>
        </w:rPr>
        <w:t xml:space="preserve"> with £50.00 worth of prizes.</w:t>
      </w:r>
      <w:r w:rsidR="6428465C" w:rsidRPr="41229396">
        <w:rPr>
          <w:rFonts w:asciiTheme="minorHAnsi" w:hAnsiTheme="minorHAnsi" w:cstheme="minorBidi"/>
          <w:sz w:val="20"/>
          <w:szCs w:val="20"/>
        </w:rPr>
        <w:t xml:space="preserve"> </w:t>
      </w:r>
    </w:p>
    <w:p w14:paraId="1A0CD7FE" w14:textId="6FB7D4A7" w:rsidR="4A94B364" w:rsidRDefault="4A94B364" w:rsidP="4A94B364">
      <w:pPr>
        <w:ind w:firstLine="720"/>
        <w:rPr>
          <w:rFonts w:asciiTheme="minorHAnsi" w:hAnsiTheme="minorHAnsi" w:cstheme="minorBidi"/>
          <w:b/>
          <w:bCs/>
          <w:sz w:val="20"/>
          <w:szCs w:val="20"/>
        </w:rPr>
      </w:pPr>
    </w:p>
    <w:p w14:paraId="7B1079EC" w14:textId="7CC80EB4" w:rsidR="00472F7D" w:rsidRPr="00F171FF" w:rsidRDefault="0808F54F" w:rsidP="4A94B364">
      <w:pPr>
        <w:rPr>
          <w:rFonts w:asciiTheme="minorHAnsi" w:hAnsiTheme="minorHAnsi" w:cstheme="minorBidi"/>
          <w:b/>
          <w:bCs/>
          <w:sz w:val="20"/>
          <w:szCs w:val="20"/>
        </w:rPr>
      </w:pPr>
      <w:r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      </w:t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11A2F7EA" w:rsidRPr="4A94B364">
        <w:rPr>
          <w:rFonts w:asciiTheme="minorHAnsi" w:hAnsiTheme="minorHAnsi" w:cstheme="minorBidi"/>
          <w:b/>
          <w:bCs/>
          <w:sz w:val="20"/>
          <w:szCs w:val="20"/>
        </w:rPr>
        <w:t>4</w:t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>.</w:t>
      </w:r>
      <w:r w:rsidR="290BE3A4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13387428" w:rsidRPr="4A94B36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00472F7D"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472F7D" w:rsidRPr="4A94B364">
        <w:rPr>
          <w:rFonts w:asciiTheme="minorHAnsi" w:hAnsiTheme="minorHAnsi" w:cstheme="minorBidi"/>
          <w:b/>
          <w:bCs/>
          <w:sz w:val="20"/>
          <w:szCs w:val="20"/>
        </w:rPr>
        <w:t>Date of next meeting</w:t>
      </w:r>
    </w:p>
    <w:p w14:paraId="42224E71" w14:textId="6373DF22" w:rsidR="00472F7D" w:rsidRDefault="231117F8" w:rsidP="16225AE1">
      <w:pPr>
        <w:rPr>
          <w:rFonts w:asciiTheme="minorHAnsi" w:hAnsiTheme="minorHAnsi" w:cstheme="minorBidi"/>
          <w:sz w:val="20"/>
          <w:szCs w:val="20"/>
        </w:rPr>
      </w:pPr>
      <w:r w:rsidRPr="16225AE1">
        <w:rPr>
          <w:rFonts w:asciiTheme="minorHAnsi" w:hAnsiTheme="minorHAnsi" w:cstheme="minorBidi"/>
          <w:sz w:val="20"/>
          <w:szCs w:val="20"/>
        </w:rPr>
        <w:t xml:space="preserve">               </w:t>
      </w:r>
      <w:r w:rsidR="009B58ED" w:rsidRPr="16225AE1">
        <w:rPr>
          <w:rFonts w:asciiTheme="minorHAnsi" w:hAnsiTheme="minorHAnsi" w:cstheme="minorBidi"/>
          <w:sz w:val="20"/>
          <w:szCs w:val="20"/>
        </w:rPr>
        <w:t>Date of next report</w:t>
      </w:r>
      <w:r w:rsidR="00472F7D" w:rsidRPr="16225AE1">
        <w:rPr>
          <w:rFonts w:asciiTheme="minorHAnsi" w:hAnsiTheme="minorHAnsi" w:cstheme="minorBidi"/>
          <w:sz w:val="20"/>
          <w:szCs w:val="20"/>
        </w:rPr>
        <w:t xml:space="preserve"> 14 </w:t>
      </w:r>
      <w:r w:rsidR="0054465B" w:rsidRPr="16225AE1">
        <w:rPr>
          <w:rFonts w:asciiTheme="minorHAnsi" w:hAnsiTheme="minorHAnsi" w:cstheme="minorBidi"/>
          <w:sz w:val="20"/>
          <w:szCs w:val="20"/>
        </w:rPr>
        <w:t>July</w:t>
      </w:r>
      <w:r w:rsidR="00472F7D" w:rsidRPr="16225AE1">
        <w:rPr>
          <w:rFonts w:asciiTheme="minorHAnsi" w:hAnsiTheme="minorHAnsi" w:cstheme="minorBidi"/>
          <w:sz w:val="20"/>
          <w:szCs w:val="20"/>
        </w:rPr>
        <w:t xml:space="preserve"> 2020.</w:t>
      </w:r>
    </w:p>
    <w:p w14:paraId="39281AB2" w14:textId="77777777" w:rsidR="00472F7D" w:rsidRDefault="00472F7D" w:rsidP="00472F7D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294E9BE" w14:textId="77777777" w:rsidR="00472F7D" w:rsidRDefault="00472F7D" w:rsidP="00472F7D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5D7F803" w14:textId="77777777" w:rsidR="00472F7D" w:rsidRPr="00244D3E" w:rsidRDefault="00472F7D" w:rsidP="00472F7D">
      <w:pPr>
        <w:ind w:left="720"/>
        <w:rPr>
          <w:rFonts w:asciiTheme="minorHAnsi" w:hAnsiTheme="minorHAnsi" w:cstheme="minorHAnsi"/>
          <w:sz w:val="28"/>
          <w:szCs w:val="28"/>
        </w:rPr>
      </w:pPr>
      <w:r w:rsidRPr="00244D3E">
        <w:rPr>
          <w:rFonts w:asciiTheme="minorHAnsi" w:hAnsiTheme="minorHAnsi" w:cstheme="minorHAnsi"/>
          <w:sz w:val="28"/>
          <w:szCs w:val="28"/>
        </w:rPr>
        <w:t>&lt; end &gt;</w:t>
      </w:r>
    </w:p>
    <w:p w14:paraId="07D2A175" w14:textId="77777777" w:rsidR="00670F55" w:rsidRDefault="00670F55"/>
    <w:sectPr w:rsidR="00670F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E72F6" w14:textId="77777777" w:rsidR="002D14C6" w:rsidRDefault="002D14C6" w:rsidP="00490C3A">
      <w:r>
        <w:separator/>
      </w:r>
    </w:p>
  </w:endnote>
  <w:endnote w:type="continuationSeparator" w:id="0">
    <w:p w14:paraId="1DA9649A" w14:textId="77777777" w:rsidR="002D14C6" w:rsidRDefault="002D14C6" w:rsidP="00490C3A">
      <w:r>
        <w:continuationSeparator/>
      </w:r>
    </w:p>
  </w:endnote>
  <w:endnote w:type="continuationNotice" w:id="1">
    <w:p w14:paraId="3603FD98" w14:textId="77777777" w:rsidR="00892DEB" w:rsidRDefault="00892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42DE6" w14:textId="77777777" w:rsidR="00490C3A" w:rsidRDefault="00490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78043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986AF6" w14:textId="1CE18276" w:rsidR="00490C3A" w:rsidRDefault="00490C3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23A4B8" w14:textId="77777777" w:rsidR="00490C3A" w:rsidRDefault="00490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7DDE5" w14:textId="77777777" w:rsidR="00490C3A" w:rsidRDefault="00490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7F75E" w14:textId="77777777" w:rsidR="002D14C6" w:rsidRDefault="002D14C6" w:rsidP="00490C3A">
      <w:r>
        <w:separator/>
      </w:r>
    </w:p>
  </w:footnote>
  <w:footnote w:type="continuationSeparator" w:id="0">
    <w:p w14:paraId="554E42BD" w14:textId="77777777" w:rsidR="002D14C6" w:rsidRDefault="002D14C6" w:rsidP="00490C3A">
      <w:r>
        <w:continuationSeparator/>
      </w:r>
    </w:p>
  </w:footnote>
  <w:footnote w:type="continuationNotice" w:id="1">
    <w:p w14:paraId="0D69E1ED" w14:textId="77777777" w:rsidR="00892DEB" w:rsidRDefault="00892D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7567E" w14:textId="77777777" w:rsidR="00490C3A" w:rsidRDefault="00490C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CF429" w14:textId="77777777" w:rsidR="00490C3A" w:rsidRDefault="00490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CB111" w14:textId="77777777" w:rsidR="00490C3A" w:rsidRDefault="00490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B7A"/>
    <w:multiLevelType w:val="hybridMultilevel"/>
    <w:tmpl w:val="83387E7C"/>
    <w:lvl w:ilvl="0" w:tplc="BC1C391C">
      <w:start w:val="1"/>
      <w:numFmt w:val="decimal"/>
      <w:lvlText w:val="%1."/>
      <w:lvlJc w:val="left"/>
      <w:pPr>
        <w:ind w:left="720" w:hanging="360"/>
      </w:pPr>
    </w:lvl>
    <w:lvl w:ilvl="1" w:tplc="4D54DD46">
      <w:start w:val="1"/>
      <w:numFmt w:val="lowerLetter"/>
      <w:lvlText w:val="%2."/>
      <w:lvlJc w:val="left"/>
      <w:pPr>
        <w:ind w:left="1440" w:hanging="360"/>
      </w:pPr>
    </w:lvl>
    <w:lvl w:ilvl="2" w:tplc="6E542B42">
      <w:start w:val="1"/>
      <w:numFmt w:val="lowerRoman"/>
      <w:lvlText w:val="%3."/>
      <w:lvlJc w:val="right"/>
      <w:pPr>
        <w:ind w:left="2160" w:hanging="180"/>
      </w:pPr>
    </w:lvl>
    <w:lvl w:ilvl="3" w:tplc="122C9B64">
      <w:start w:val="1"/>
      <w:numFmt w:val="decimal"/>
      <w:lvlText w:val="%4."/>
      <w:lvlJc w:val="left"/>
      <w:pPr>
        <w:ind w:left="2880" w:hanging="360"/>
      </w:pPr>
    </w:lvl>
    <w:lvl w:ilvl="4" w:tplc="B8E81898">
      <w:start w:val="1"/>
      <w:numFmt w:val="lowerLetter"/>
      <w:lvlText w:val="%5."/>
      <w:lvlJc w:val="left"/>
      <w:pPr>
        <w:ind w:left="3600" w:hanging="360"/>
      </w:pPr>
    </w:lvl>
    <w:lvl w:ilvl="5" w:tplc="D15E9638">
      <w:start w:val="1"/>
      <w:numFmt w:val="lowerRoman"/>
      <w:lvlText w:val="%6."/>
      <w:lvlJc w:val="right"/>
      <w:pPr>
        <w:ind w:left="4320" w:hanging="180"/>
      </w:pPr>
    </w:lvl>
    <w:lvl w:ilvl="6" w:tplc="91224C48">
      <w:start w:val="1"/>
      <w:numFmt w:val="decimal"/>
      <w:lvlText w:val="%7."/>
      <w:lvlJc w:val="left"/>
      <w:pPr>
        <w:ind w:left="5040" w:hanging="360"/>
      </w:pPr>
    </w:lvl>
    <w:lvl w:ilvl="7" w:tplc="D5524EB8">
      <w:start w:val="1"/>
      <w:numFmt w:val="lowerLetter"/>
      <w:lvlText w:val="%8."/>
      <w:lvlJc w:val="left"/>
      <w:pPr>
        <w:ind w:left="5760" w:hanging="360"/>
      </w:pPr>
    </w:lvl>
    <w:lvl w:ilvl="8" w:tplc="3998FC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44"/>
    <w:rsid w:val="00284955"/>
    <w:rsid w:val="002D14C6"/>
    <w:rsid w:val="00472F7D"/>
    <w:rsid w:val="00490C3A"/>
    <w:rsid w:val="00505744"/>
    <w:rsid w:val="00543F47"/>
    <w:rsid w:val="0054465B"/>
    <w:rsid w:val="00670F55"/>
    <w:rsid w:val="0072278F"/>
    <w:rsid w:val="00892DEB"/>
    <w:rsid w:val="008B1ED4"/>
    <w:rsid w:val="00900438"/>
    <w:rsid w:val="00966626"/>
    <w:rsid w:val="009B58ED"/>
    <w:rsid w:val="00B6539C"/>
    <w:rsid w:val="00CE40D3"/>
    <w:rsid w:val="00E502DF"/>
    <w:rsid w:val="00F93B30"/>
    <w:rsid w:val="01A9F3DB"/>
    <w:rsid w:val="023D6252"/>
    <w:rsid w:val="0240BE39"/>
    <w:rsid w:val="0243F2F0"/>
    <w:rsid w:val="0280E0FE"/>
    <w:rsid w:val="02B57D83"/>
    <w:rsid w:val="0308CFA9"/>
    <w:rsid w:val="0411C30C"/>
    <w:rsid w:val="054F5B41"/>
    <w:rsid w:val="05874230"/>
    <w:rsid w:val="063BA0E8"/>
    <w:rsid w:val="069701CD"/>
    <w:rsid w:val="0767C123"/>
    <w:rsid w:val="07B96221"/>
    <w:rsid w:val="0808F54F"/>
    <w:rsid w:val="086CDC03"/>
    <w:rsid w:val="0932DA28"/>
    <w:rsid w:val="09C3315A"/>
    <w:rsid w:val="0A9874FB"/>
    <w:rsid w:val="0B6D6611"/>
    <w:rsid w:val="0B74BAC2"/>
    <w:rsid w:val="0F7EE68A"/>
    <w:rsid w:val="108F0161"/>
    <w:rsid w:val="11A2F7EA"/>
    <w:rsid w:val="12B672EB"/>
    <w:rsid w:val="13387428"/>
    <w:rsid w:val="13C64CF7"/>
    <w:rsid w:val="13EB500F"/>
    <w:rsid w:val="13F0D301"/>
    <w:rsid w:val="146ADC0F"/>
    <w:rsid w:val="15C10833"/>
    <w:rsid w:val="16225AE1"/>
    <w:rsid w:val="1627D366"/>
    <w:rsid w:val="16563FAB"/>
    <w:rsid w:val="169E1953"/>
    <w:rsid w:val="19FF28AB"/>
    <w:rsid w:val="1A6DED1C"/>
    <w:rsid w:val="1BB5AC0A"/>
    <w:rsid w:val="1D1B366C"/>
    <w:rsid w:val="1DFE468A"/>
    <w:rsid w:val="1ED348BB"/>
    <w:rsid w:val="1F67A971"/>
    <w:rsid w:val="1F89EAF0"/>
    <w:rsid w:val="2038B50F"/>
    <w:rsid w:val="20D56205"/>
    <w:rsid w:val="21293E6D"/>
    <w:rsid w:val="21317327"/>
    <w:rsid w:val="216A188F"/>
    <w:rsid w:val="21D60011"/>
    <w:rsid w:val="21F510FC"/>
    <w:rsid w:val="220AF823"/>
    <w:rsid w:val="2270ECEF"/>
    <w:rsid w:val="231117F8"/>
    <w:rsid w:val="245BDB5A"/>
    <w:rsid w:val="25564782"/>
    <w:rsid w:val="265E5D2E"/>
    <w:rsid w:val="2698E197"/>
    <w:rsid w:val="2836F1E2"/>
    <w:rsid w:val="283A8C76"/>
    <w:rsid w:val="28D78952"/>
    <w:rsid w:val="290BE3A4"/>
    <w:rsid w:val="2A556995"/>
    <w:rsid w:val="2A57CF8B"/>
    <w:rsid w:val="2AC305C2"/>
    <w:rsid w:val="2AF44DB5"/>
    <w:rsid w:val="2B5F3BA6"/>
    <w:rsid w:val="2BC21BFF"/>
    <w:rsid w:val="2C98F49F"/>
    <w:rsid w:val="2D5751BB"/>
    <w:rsid w:val="2EA9CBF8"/>
    <w:rsid w:val="2EC383CD"/>
    <w:rsid w:val="2FCD3C4E"/>
    <w:rsid w:val="2FF75BDA"/>
    <w:rsid w:val="2FFA13DA"/>
    <w:rsid w:val="30437861"/>
    <w:rsid w:val="307A9C7D"/>
    <w:rsid w:val="310510E5"/>
    <w:rsid w:val="312FDC35"/>
    <w:rsid w:val="3159C083"/>
    <w:rsid w:val="3166ED6C"/>
    <w:rsid w:val="32178706"/>
    <w:rsid w:val="364D19B7"/>
    <w:rsid w:val="36D779BD"/>
    <w:rsid w:val="37B93097"/>
    <w:rsid w:val="3830358A"/>
    <w:rsid w:val="383B612D"/>
    <w:rsid w:val="39BA0DBE"/>
    <w:rsid w:val="3A47648E"/>
    <w:rsid w:val="3B508259"/>
    <w:rsid w:val="3BC25C82"/>
    <w:rsid w:val="3BEA2A38"/>
    <w:rsid w:val="3C35A652"/>
    <w:rsid w:val="3C87FF1C"/>
    <w:rsid w:val="3DCA08D7"/>
    <w:rsid w:val="3E5B5130"/>
    <w:rsid w:val="40799402"/>
    <w:rsid w:val="4106C02F"/>
    <w:rsid w:val="41229396"/>
    <w:rsid w:val="42204686"/>
    <w:rsid w:val="4256ABBE"/>
    <w:rsid w:val="426E1A32"/>
    <w:rsid w:val="42E1F9DC"/>
    <w:rsid w:val="434A8B2C"/>
    <w:rsid w:val="44AF2096"/>
    <w:rsid w:val="44FDD98D"/>
    <w:rsid w:val="45B36586"/>
    <w:rsid w:val="463A1E7D"/>
    <w:rsid w:val="46EA0B73"/>
    <w:rsid w:val="47110C2F"/>
    <w:rsid w:val="477F4EAD"/>
    <w:rsid w:val="479F58D5"/>
    <w:rsid w:val="482BBC5D"/>
    <w:rsid w:val="4A94B364"/>
    <w:rsid w:val="4B443488"/>
    <w:rsid w:val="4B99942C"/>
    <w:rsid w:val="4BC4C5B1"/>
    <w:rsid w:val="4BEA7A45"/>
    <w:rsid w:val="4E5F5377"/>
    <w:rsid w:val="4F1D8F9C"/>
    <w:rsid w:val="4FD515B8"/>
    <w:rsid w:val="50F473AF"/>
    <w:rsid w:val="5120DDAA"/>
    <w:rsid w:val="51C60FF1"/>
    <w:rsid w:val="5225A26B"/>
    <w:rsid w:val="52EB0867"/>
    <w:rsid w:val="53199816"/>
    <w:rsid w:val="537AD7A0"/>
    <w:rsid w:val="538851C2"/>
    <w:rsid w:val="5518DFF5"/>
    <w:rsid w:val="56345194"/>
    <w:rsid w:val="569C39B9"/>
    <w:rsid w:val="56A8E836"/>
    <w:rsid w:val="57713203"/>
    <w:rsid w:val="58094630"/>
    <w:rsid w:val="584DDB33"/>
    <w:rsid w:val="5BBB7FA4"/>
    <w:rsid w:val="5BC0EA52"/>
    <w:rsid w:val="5C1DDE2C"/>
    <w:rsid w:val="5C64619E"/>
    <w:rsid w:val="5CBCFE1E"/>
    <w:rsid w:val="5CC103E0"/>
    <w:rsid w:val="5D0CB306"/>
    <w:rsid w:val="5D5DA0ED"/>
    <w:rsid w:val="5E198C59"/>
    <w:rsid w:val="5FCCAAF1"/>
    <w:rsid w:val="61C9C11E"/>
    <w:rsid w:val="63B1ABA8"/>
    <w:rsid w:val="63D9FE72"/>
    <w:rsid w:val="640384DC"/>
    <w:rsid w:val="6423094E"/>
    <w:rsid w:val="6428465C"/>
    <w:rsid w:val="64E61910"/>
    <w:rsid w:val="664E632A"/>
    <w:rsid w:val="676FAD6A"/>
    <w:rsid w:val="67D8BE09"/>
    <w:rsid w:val="692848EC"/>
    <w:rsid w:val="693C411E"/>
    <w:rsid w:val="697A76C5"/>
    <w:rsid w:val="69977676"/>
    <w:rsid w:val="6AF65A89"/>
    <w:rsid w:val="6B607446"/>
    <w:rsid w:val="6C7E80DD"/>
    <w:rsid w:val="6D97DDF3"/>
    <w:rsid w:val="6E13734B"/>
    <w:rsid w:val="6E711423"/>
    <w:rsid w:val="6ECE25A8"/>
    <w:rsid w:val="6F138630"/>
    <w:rsid w:val="6FE0E1BE"/>
    <w:rsid w:val="70FA6D0F"/>
    <w:rsid w:val="71FB7A76"/>
    <w:rsid w:val="72235ACD"/>
    <w:rsid w:val="73FB0C5B"/>
    <w:rsid w:val="74332E9F"/>
    <w:rsid w:val="76900812"/>
    <w:rsid w:val="76F12653"/>
    <w:rsid w:val="7805F9A4"/>
    <w:rsid w:val="7839BAE1"/>
    <w:rsid w:val="79143D41"/>
    <w:rsid w:val="7A01A9B9"/>
    <w:rsid w:val="7A0AFBC6"/>
    <w:rsid w:val="7A144A91"/>
    <w:rsid w:val="7AC64CCE"/>
    <w:rsid w:val="7AEFCCF6"/>
    <w:rsid w:val="7B6F6119"/>
    <w:rsid w:val="7CBC837B"/>
    <w:rsid w:val="7F7F0431"/>
    <w:rsid w:val="7F84E567"/>
    <w:rsid w:val="7FA0A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A636"/>
  <w15:chartTrackingRefBased/>
  <w15:docId w15:val="{B10B23B0-F73E-45CC-A53B-EAE1F191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F7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C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C3A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0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C3A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63AA7D631C34091A8F12DE7BF49F2" ma:contentTypeVersion="12" ma:contentTypeDescription="Create a new document." ma:contentTypeScope="" ma:versionID="085e70091ccaf557ec841ce92a4793db">
  <xsd:schema xmlns:xsd="http://www.w3.org/2001/XMLSchema" xmlns:xs="http://www.w3.org/2001/XMLSchema" xmlns:p="http://schemas.microsoft.com/office/2006/metadata/properties" xmlns:ns3="f77548ca-2aac-47c0-9ae8-e2cfbcb7d746" xmlns:ns4="84ddb847-d7a4-403d-9363-e219bf206071" targetNamespace="http://schemas.microsoft.com/office/2006/metadata/properties" ma:root="true" ma:fieldsID="35f6f5a4ab32358d1b2ba04610ea9a87" ns3:_="" ns4:_="">
    <xsd:import namespace="f77548ca-2aac-47c0-9ae8-e2cfbcb7d746"/>
    <xsd:import namespace="84ddb847-d7a4-403d-9363-e219bf2060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548ca-2aac-47c0-9ae8-e2cfbcb7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b847-d7a4-403d-9363-e219bf206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ddb847-d7a4-403d-9363-e219bf206071">
      <UserInfo>
        <DisplayName>Finance &amp; Legal</DisplayName>
        <AccountId>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EAD8C-DCA4-45BD-B742-F1045C4DA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548ca-2aac-47c0-9ae8-e2cfbcb7d746"/>
    <ds:schemaRef ds:uri="84ddb847-d7a4-403d-9363-e219bf206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F895E-4EFB-466F-87FB-FB4D79D2A8D2}">
  <ds:schemaRefs>
    <ds:schemaRef ds:uri="http://schemas.microsoft.com/office/2006/documentManagement/types"/>
    <ds:schemaRef ds:uri="84ddb847-d7a4-403d-9363-e219bf20607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f77548ca-2aac-47c0-9ae8-e2cfbcb7d74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B20465-317E-4299-886B-258C891AB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5</cp:revision>
  <dcterms:created xsi:type="dcterms:W3CDTF">2020-04-14T09:31:00Z</dcterms:created>
  <dcterms:modified xsi:type="dcterms:W3CDTF">2020-04-15T08:35:00Z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0x01010030263AA7D631C34091A8F12DE7BF49F2</vt:lpwstr>
  </property>
</Properties>
</file>