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4D11F2" w14:paraId="5A7F4E0F" w14:textId="77777777" w:rsidTr="00B92C9E">
        <w:trPr>
          <w:trHeight w:val="1904"/>
        </w:trPr>
        <w:tc>
          <w:tcPr>
            <w:tcW w:w="3510" w:type="dxa"/>
            <w:hideMark/>
          </w:tcPr>
          <w:p w14:paraId="0E459D86" w14:textId="77777777" w:rsidR="004D11F2" w:rsidRDefault="004D11F2" w:rsidP="00B92C9E">
            <w:pPr>
              <w:spacing w:line="276" w:lineRule="auto"/>
            </w:pPr>
            <w:bookmarkStart w:id="0" w:name="_Hlk494354223"/>
            <w:r>
              <w:rPr>
                <w:noProof/>
                <w:lang w:val="en-US"/>
              </w:rPr>
              <w:drawing>
                <wp:inline distT="0" distB="0" distL="0" distR="0" wp14:anchorId="6FA1EB9B" wp14:editId="31D8861B">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FB8CF5C" w14:textId="77777777" w:rsidR="004D11F2" w:rsidRDefault="004D11F2" w:rsidP="00B92C9E">
            <w:pPr>
              <w:spacing w:line="276" w:lineRule="auto"/>
              <w:jc w:val="center"/>
              <w:rPr>
                <w:b/>
                <w:bCs/>
                <w:sz w:val="28"/>
                <w:szCs w:val="28"/>
              </w:rPr>
            </w:pPr>
          </w:p>
          <w:p w14:paraId="0FF7C04F" w14:textId="77777777" w:rsidR="004D11F2" w:rsidRDefault="004D11F2" w:rsidP="00B92C9E">
            <w:pPr>
              <w:spacing w:line="276" w:lineRule="auto"/>
              <w:jc w:val="center"/>
              <w:rPr>
                <w:rFonts w:asciiTheme="minorHAnsi" w:hAnsiTheme="minorHAnsi" w:cstheme="minorHAnsi"/>
              </w:rPr>
            </w:pPr>
            <w:r>
              <w:rPr>
                <w:rFonts w:asciiTheme="minorHAnsi" w:hAnsiTheme="minorHAnsi" w:cstheme="minorHAnsi"/>
                <w:b/>
                <w:bCs/>
                <w:sz w:val="28"/>
                <w:szCs w:val="28"/>
              </w:rPr>
              <w:t>WALBERTON PARISH COUNCIL</w:t>
            </w:r>
          </w:p>
          <w:p w14:paraId="2E995FE8" w14:textId="77777777" w:rsidR="004D11F2" w:rsidRDefault="004D11F2" w:rsidP="00B92C9E">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t>INCLUDING FONTWELL AND BINSTED</w:t>
            </w:r>
          </w:p>
          <w:p w14:paraId="4D010C84" w14:textId="77777777" w:rsidR="004D11F2" w:rsidRDefault="004D11F2" w:rsidP="00B92C9E">
            <w:pPr>
              <w:spacing w:line="276" w:lineRule="auto"/>
              <w:jc w:val="center"/>
              <w:rPr>
                <w:rFonts w:asciiTheme="minorHAnsi" w:hAnsiTheme="minorHAnsi" w:cstheme="minorHAnsi"/>
                <w:b/>
                <w:bCs/>
                <w:sz w:val="28"/>
                <w:szCs w:val="28"/>
              </w:rPr>
            </w:pPr>
          </w:p>
          <w:p w14:paraId="3C49F780" w14:textId="77777777" w:rsidR="004D11F2" w:rsidRDefault="004D11F2" w:rsidP="00B92C9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7CA8B147" w14:textId="77777777" w:rsidR="004D11F2" w:rsidRDefault="004D11F2" w:rsidP="00B92C9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6EA5F171" w14:textId="77777777" w:rsidR="004D11F2" w:rsidRDefault="004D11F2" w:rsidP="00B92C9E">
            <w:pPr>
              <w:spacing w:line="276" w:lineRule="auto"/>
              <w:jc w:val="center"/>
              <w:rPr>
                <w:rFonts w:asciiTheme="minorHAnsi" w:hAnsiTheme="minorHAnsi" w:cstheme="minorHAnsi"/>
              </w:rPr>
            </w:pPr>
            <w:r>
              <w:rPr>
                <w:rFonts w:asciiTheme="minorHAnsi" w:hAnsiTheme="minorHAnsi" w:cstheme="minorHAnsi"/>
              </w:rPr>
              <w:t>Tel: 01243 554528</w:t>
            </w:r>
          </w:p>
          <w:p w14:paraId="6F2C779B" w14:textId="77777777" w:rsidR="004D11F2" w:rsidRDefault="004D11F2" w:rsidP="00B92C9E">
            <w:pPr>
              <w:spacing w:line="276" w:lineRule="auto"/>
              <w:jc w:val="center"/>
              <w:rPr>
                <w:rFonts w:asciiTheme="minorHAnsi" w:hAnsiTheme="minorHAnsi" w:cstheme="minorHAnsi"/>
              </w:rPr>
            </w:pPr>
            <w:r>
              <w:rPr>
                <w:rFonts w:asciiTheme="minorHAnsi" w:hAnsiTheme="minorHAnsi" w:cstheme="minorHAnsi"/>
              </w:rPr>
              <w:t>email:clerk@walberton-pc.gov.uk</w:t>
            </w:r>
          </w:p>
          <w:p w14:paraId="17F56362" w14:textId="77777777" w:rsidR="004D11F2" w:rsidRDefault="004D11F2" w:rsidP="00B92C9E">
            <w:pPr>
              <w:spacing w:line="276" w:lineRule="auto"/>
              <w:jc w:val="center"/>
              <w:rPr>
                <w:rFonts w:asciiTheme="minorHAnsi" w:hAnsiTheme="minorHAnsi" w:cstheme="minorHAnsi"/>
              </w:rPr>
            </w:pPr>
            <w:r>
              <w:rPr>
                <w:rFonts w:asciiTheme="minorHAnsi" w:hAnsiTheme="minorHAnsi" w:cstheme="minorHAnsi"/>
              </w:rPr>
              <w:t>www.walberton-pc.gov.uk</w:t>
            </w:r>
          </w:p>
          <w:p w14:paraId="3BF253A2" w14:textId="77777777" w:rsidR="004D11F2" w:rsidRDefault="004D11F2" w:rsidP="00B92C9E">
            <w:pPr>
              <w:spacing w:line="276" w:lineRule="auto"/>
            </w:pPr>
          </w:p>
        </w:tc>
      </w:tr>
      <w:bookmarkEnd w:id="0"/>
    </w:tbl>
    <w:p w14:paraId="5E2CDC85" w14:textId="77777777" w:rsidR="00C27B25" w:rsidRDefault="00C27B25" w:rsidP="004D11F2">
      <w:pPr>
        <w:rPr>
          <w:rFonts w:asciiTheme="minorHAnsi" w:hAnsiTheme="minorHAnsi" w:cstheme="minorHAnsi"/>
          <w:sz w:val="22"/>
          <w:szCs w:val="22"/>
        </w:rPr>
      </w:pPr>
    </w:p>
    <w:p w14:paraId="54431FC4" w14:textId="3BBBC893" w:rsidR="00BE30FA" w:rsidRDefault="00BE30FA" w:rsidP="00BE30FA">
      <w:pPr>
        <w:jc w:val="center"/>
        <w:rPr>
          <w:rFonts w:asciiTheme="minorHAnsi" w:hAnsiTheme="minorHAnsi" w:cstheme="minorHAnsi"/>
          <w:b/>
          <w:sz w:val="22"/>
          <w:szCs w:val="22"/>
        </w:rPr>
      </w:pPr>
      <w:r>
        <w:rPr>
          <w:rFonts w:asciiTheme="minorHAnsi" w:hAnsiTheme="minorHAnsi" w:cstheme="minorHAnsi"/>
          <w:b/>
        </w:rPr>
        <w:t xml:space="preserve">MINUTES OF THE WALBERTON PARISH COUNCIL FINANCE &amp; LEGAL COMMITTEE HELD IN THE PAVILION AT 7pm ON TUESDAY </w:t>
      </w:r>
      <w:r w:rsidR="00BE19EE">
        <w:rPr>
          <w:rFonts w:asciiTheme="minorHAnsi" w:hAnsiTheme="minorHAnsi" w:cstheme="minorHAnsi"/>
          <w:b/>
        </w:rPr>
        <w:t>11 OCTOBER</w:t>
      </w:r>
      <w:r>
        <w:rPr>
          <w:rFonts w:asciiTheme="minorHAnsi" w:hAnsiTheme="minorHAnsi" w:cstheme="minorHAnsi"/>
          <w:b/>
        </w:rPr>
        <w:t xml:space="preserve"> 2022.</w:t>
      </w:r>
    </w:p>
    <w:p w14:paraId="3628BF64" w14:textId="77777777" w:rsidR="00BE30FA" w:rsidRDefault="00BE30FA" w:rsidP="004D11F2">
      <w:pPr>
        <w:rPr>
          <w:rFonts w:asciiTheme="minorHAnsi" w:hAnsiTheme="minorHAnsi" w:cstheme="minorHAnsi"/>
          <w:sz w:val="22"/>
          <w:szCs w:val="22"/>
        </w:rPr>
      </w:pPr>
    </w:p>
    <w:p w14:paraId="116A2FD4" w14:textId="77777777" w:rsidR="004D11F2" w:rsidRDefault="004D11F2" w:rsidP="004D11F2">
      <w:pPr>
        <w:jc w:val="both"/>
        <w:rPr>
          <w:rFonts w:asciiTheme="minorHAnsi" w:hAnsiTheme="minorHAnsi" w:cstheme="minorHAnsi"/>
          <w:b/>
          <w:sz w:val="20"/>
          <w:szCs w:val="20"/>
        </w:rPr>
      </w:pPr>
    </w:p>
    <w:p w14:paraId="31B985A6" w14:textId="4989A7F4" w:rsidR="004D11F2" w:rsidRDefault="004D11F2" w:rsidP="00775021">
      <w:pPr>
        <w:jc w:val="both"/>
        <w:rPr>
          <w:rFonts w:asciiTheme="minorHAnsi" w:hAnsiTheme="minorHAnsi" w:cstheme="minorHAnsi"/>
          <w:b/>
          <w:sz w:val="20"/>
          <w:szCs w:val="20"/>
        </w:rPr>
      </w:pPr>
      <w:r w:rsidRPr="00F171FF">
        <w:rPr>
          <w:rFonts w:asciiTheme="minorHAnsi" w:hAnsiTheme="minorHAnsi" w:cstheme="minorHAnsi"/>
          <w:b/>
          <w:sz w:val="20"/>
          <w:szCs w:val="20"/>
        </w:rPr>
        <w:t>1.</w:t>
      </w:r>
      <w:r w:rsidRPr="00F171FF">
        <w:rPr>
          <w:rFonts w:asciiTheme="minorHAnsi" w:hAnsiTheme="minorHAnsi" w:cstheme="minorHAnsi"/>
          <w:b/>
          <w:sz w:val="20"/>
          <w:szCs w:val="20"/>
        </w:rPr>
        <w:tab/>
        <w:t>Record of attendance and apologies</w:t>
      </w:r>
    </w:p>
    <w:p w14:paraId="40FD0BD0" w14:textId="18917DF6" w:rsidR="00BE30FA" w:rsidRDefault="00BE30FA" w:rsidP="00775021">
      <w:pPr>
        <w:jc w:val="both"/>
        <w:rPr>
          <w:rFonts w:asciiTheme="minorHAnsi" w:hAnsiTheme="minorHAnsi" w:cstheme="minorHAnsi"/>
          <w:bCs/>
          <w:sz w:val="20"/>
          <w:szCs w:val="20"/>
        </w:rPr>
      </w:pPr>
      <w:r>
        <w:rPr>
          <w:rFonts w:asciiTheme="minorHAnsi" w:hAnsiTheme="minorHAnsi" w:cstheme="minorHAnsi"/>
          <w:b/>
          <w:sz w:val="20"/>
          <w:szCs w:val="20"/>
        </w:rPr>
        <w:t>475/22</w:t>
      </w:r>
      <w:r>
        <w:rPr>
          <w:rFonts w:asciiTheme="minorHAnsi" w:hAnsiTheme="minorHAnsi" w:cstheme="minorHAnsi"/>
          <w:b/>
          <w:sz w:val="20"/>
          <w:szCs w:val="20"/>
        </w:rPr>
        <w:tab/>
      </w:r>
      <w:r>
        <w:rPr>
          <w:rFonts w:asciiTheme="minorHAnsi" w:hAnsiTheme="minorHAnsi" w:cstheme="minorHAnsi"/>
          <w:bCs/>
          <w:sz w:val="20"/>
          <w:szCs w:val="20"/>
        </w:rPr>
        <w:t xml:space="preserve">In attendance: Cllrs Ratcliffe (Chair), Vawer, McAuliffe, Titmus and </w:t>
      </w:r>
      <w:proofErr w:type="spellStart"/>
      <w:r>
        <w:rPr>
          <w:rFonts w:asciiTheme="minorHAnsi" w:hAnsiTheme="minorHAnsi" w:cstheme="minorHAnsi"/>
          <w:bCs/>
          <w:sz w:val="20"/>
          <w:szCs w:val="20"/>
        </w:rPr>
        <w:t>McElvogue</w:t>
      </w:r>
      <w:proofErr w:type="spellEnd"/>
      <w:r>
        <w:rPr>
          <w:rFonts w:asciiTheme="minorHAnsi" w:hAnsiTheme="minorHAnsi" w:cstheme="minorHAnsi"/>
          <w:bCs/>
          <w:sz w:val="20"/>
          <w:szCs w:val="20"/>
        </w:rPr>
        <w:t>.</w:t>
      </w:r>
    </w:p>
    <w:p w14:paraId="2099F2BA" w14:textId="672F2AB8" w:rsidR="00BE30FA" w:rsidRDefault="00BE30FA" w:rsidP="00775021">
      <w:pPr>
        <w:jc w:val="both"/>
        <w:rPr>
          <w:rFonts w:asciiTheme="minorHAnsi" w:hAnsiTheme="minorHAnsi" w:cstheme="minorHAnsi"/>
          <w:bCs/>
          <w:sz w:val="20"/>
          <w:szCs w:val="20"/>
        </w:rPr>
      </w:pPr>
      <w:r>
        <w:rPr>
          <w:rFonts w:asciiTheme="minorHAnsi" w:hAnsiTheme="minorHAnsi" w:cstheme="minorHAnsi"/>
          <w:bCs/>
          <w:sz w:val="20"/>
          <w:szCs w:val="20"/>
        </w:rPr>
        <w:tab/>
        <w:t>A Peppler – Clerk.</w:t>
      </w:r>
    </w:p>
    <w:p w14:paraId="07BE3606" w14:textId="26E50A5B" w:rsidR="00BE30FA" w:rsidRPr="00BE30FA" w:rsidRDefault="00BE30FA" w:rsidP="00775021">
      <w:pPr>
        <w:jc w:val="both"/>
        <w:rPr>
          <w:rFonts w:asciiTheme="minorHAnsi" w:hAnsiTheme="minorHAnsi" w:cstheme="minorHAnsi"/>
          <w:bCs/>
          <w:sz w:val="20"/>
          <w:szCs w:val="20"/>
        </w:rPr>
      </w:pPr>
      <w:r>
        <w:rPr>
          <w:rFonts w:asciiTheme="minorHAnsi" w:hAnsiTheme="minorHAnsi" w:cstheme="minorHAnsi"/>
          <w:bCs/>
          <w:sz w:val="20"/>
          <w:szCs w:val="20"/>
        </w:rPr>
        <w:tab/>
        <w:t>Apologies and absence: None</w:t>
      </w:r>
    </w:p>
    <w:p w14:paraId="3548FC89" w14:textId="77777777" w:rsidR="004D11F2" w:rsidRPr="00F171FF" w:rsidRDefault="004D11F2" w:rsidP="00775021">
      <w:pPr>
        <w:jc w:val="both"/>
        <w:rPr>
          <w:rFonts w:asciiTheme="minorHAnsi" w:hAnsiTheme="minorHAnsi" w:cstheme="minorHAnsi"/>
          <w:b/>
          <w:sz w:val="20"/>
          <w:szCs w:val="20"/>
        </w:rPr>
      </w:pPr>
    </w:p>
    <w:p w14:paraId="4C0CD555" w14:textId="3BCB1DED" w:rsidR="004D11F2" w:rsidRDefault="004D11F2" w:rsidP="00775021">
      <w:pPr>
        <w:jc w:val="both"/>
        <w:rPr>
          <w:rFonts w:asciiTheme="minorHAnsi" w:hAnsiTheme="minorHAnsi" w:cstheme="minorHAnsi"/>
          <w:b/>
          <w:sz w:val="20"/>
          <w:szCs w:val="20"/>
        </w:rPr>
      </w:pPr>
      <w:r>
        <w:rPr>
          <w:rFonts w:asciiTheme="minorHAnsi" w:hAnsiTheme="minorHAnsi" w:cstheme="minorHAnsi"/>
          <w:b/>
          <w:sz w:val="20"/>
          <w:szCs w:val="20"/>
        </w:rPr>
        <w:t>2.</w:t>
      </w:r>
      <w:r>
        <w:rPr>
          <w:rFonts w:asciiTheme="minorHAnsi" w:hAnsiTheme="minorHAnsi" w:cstheme="minorHAnsi"/>
          <w:b/>
          <w:sz w:val="20"/>
          <w:szCs w:val="20"/>
        </w:rPr>
        <w:tab/>
        <w:t>Committee membership</w:t>
      </w:r>
    </w:p>
    <w:p w14:paraId="2360F53F" w14:textId="6DC78B97" w:rsidR="004D11F2" w:rsidRPr="00BE30FA" w:rsidRDefault="00BE30FA" w:rsidP="00775021">
      <w:pPr>
        <w:jc w:val="both"/>
        <w:rPr>
          <w:rFonts w:asciiTheme="minorHAnsi" w:hAnsiTheme="minorHAnsi" w:cstheme="minorHAnsi"/>
          <w:b/>
          <w:sz w:val="20"/>
          <w:szCs w:val="20"/>
        </w:rPr>
      </w:pPr>
      <w:r>
        <w:rPr>
          <w:rFonts w:asciiTheme="minorHAnsi" w:hAnsiTheme="minorHAnsi" w:cstheme="minorHAnsi"/>
          <w:b/>
          <w:sz w:val="20"/>
          <w:szCs w:val="20"/>
        </w:rPr>
        <w:t>476/22</w:t>
      </w:r>
      <w:r>
        <w:rPr>
          <w:rFonts w:asciiTheme="minorHAnsi" w:hAnsiTheme="minorHAnsi" w:cstheme="minorHAnsi"/>
          <w:b/>
          <w:sz w:val="20"/>
          <w:szCs w:val="20"/>
        </w:rPr>
        <w:tab/>
      </w:r>
      <w:r w:rsidR="004D11F2">
        <w:rPr>
          <w:rFonts w:asciiTheme="minorHAnsi" w:hAnsiTheme="minorHAnsi" w:cstheme="minorHAnsi"/>
          <w:bCs/>
          <w:sz w:val="20"/>
          <w:szCs w:val="20"/>
        </w:rPr>
        <w:t xml:space="preserve">The resignation of Cllr Skillicorn and the appointment of Cllr </w:t>
      </w:r>
      <w:proofErr w:type="spellStart"/>
      <w:r w:rsidR="004D11F2">
        <w:rPr>
          <w:rFonts w:asciiTheme="minorHAnsi" w:hAnsiTheme="minorHAnsi" w:cstheme="minorHAnsi"/>
          <w:bCs/>
          <w:sz w:val="20"/>
          <w:szCs w:val="20"/>
        </w:rPr>
        <w:t>McElvogue</w:t>
      </w:r>
      <w:proofErr w:type="spellEnd"/>
      <w:r>
        <w:rPr>
          <w:rFonts w:asciiTheme="minorHAnsi" w:hAnsiTheme="minorHAnsi" w:cstheme="minorHAnsi"/>
          <w:bCs/>
          <w:sz w:val="20"/>
          <w:szCs w:val="20"/>
        </w:rPr>
        <w:t xml:space="preserve"> were noted</w:t>
      </w:r>
    </w:p>
    <w:p w14:paraId="59AD43C8" w14:textId="77777777" w:rsidR="004D11F2" w:rsidRDefault="004D11F2" w:rsidP="00775021">
      <w:pPr>
        <w:jc w:val="both"/>
        <w:rPr>
          <w:rFonts w:asciiTheme="minorHAnsi" w:hAnsiTheme="minorHAnsi" w:cstheme="minorHAnsi"/>
          <w:b/>
          <w:sz w:val="20"/>
          <w:szCs w:val="20"/>
        </w:rPr>
      </w:pPr>
      <w:r>
        <w:rPr>
          <w:rFonts w:asciiTheme="minorHAnsi" w:hAnsiTheme="minorHAnsi" w:cstheme="minorHAnsi"/>
          <w:b/>
          <w:sz w:val="20"/>
          <w:szCs w:val="20"/>
        </w:rPr>
        <w:tab/>
      </w:r>
    </w:p>
    <w:p w14:paraId="670E3DF3" w14:textId="1B430FBA" w:rsidR="004D11F2" w:rsidRDefault="004D11F2" w:rsidP="00775021">
      <w:pPr>
        <w:jc w:val="both"/>
        <w:rPr>
          <w:rFonts w:asciiTheme="minorHAnsi" w:hAnsiTheme="minorHAnsi" w:cstheme="minorHAnsi"/>
          <w:b/>
          <w:sz w:val="20"/>
          <w:szCs w:val="20"/>
        </w:rPr>
      </w:pPr>
      <w:r>
        <w:rPr>
          <w:rFonts w:asciiTheme="minorHAnsi" w:hAnsiTheme="minorHAnsi" w:cstheme="minorHAnsi"/>
          <w:b/>
          <w:sz w:val="20"/>
          <w:szCs w:val="20"/>
        </w:rPr>
        <w:t>3.</w:t>
      </w:r>
      <w:r w:rsidRPr="00F171FF">
        <w:rPr>
          <w:rFonts w:asciiTheme="minorHAnsi" w:hAnsiTheme="minorHAnsi" w:cstheme="minorHAnsi"/>
          <w:b/>
          <w:sz w:val="20"/>
          <w:szCs w:val="20"/>
        </w:rPr>
        <w:tab/>
        <w:t>Declarations of interest in items on the agenda</w:t>
      </w:r>
    </w:p>
    <w:p w14:paraId="76BF0D63" w14:textId="46578EDD" w:rsidR="00BE30FA" w:rsidRPr="00BE30FA" w:rsidRDefault="00BE30FA" w:rsidP="00775021">
      <w:pPr>
        <w:jc w:val="both"/>
        <w:rPr>
          <w:rFonts w:asciiTheme="minorHAnsi" w:hAnsiTheme="minorHAnsi" w:cstheme="minorHAnsi"/>
          <w:bCs/>
          <w:sz w:val="20"/>
          <w:szCs w:val="20"/>
        </w:rPr>
      </w:pPr>
      <w:r>
        <w:rPr>
          <w:rFonts w:asciiTheme="minorHAnsi" w:hAnsiTheme="minorHAnsi" w:cstheme="minorHAnsi"/>
          <w:b/>
          <w:sz w:val="20"/>
          <w:szCs w:val="20"/>
        </w:rPr>
        <w:t>477/22</w:t>
      </w:r>
      <w:r>
        <w:rPr>
          <w:rFonts w:asciiTheme="minorHAnsi" w:hAnsiTheme="minorHAnsi" w:cstheme="minorHAnsi"/>
          <w:bCs/>
          <w:sz w:val="20"/>
          <w:szCs w:val="20"/>
        </w:rPr>
        <w:tab/>
        <w:t xml:space="preserve">Cllr Titmus declared a personal interest in agenda item </w:t>
      </w:r>
      <w:r w:rsidR="000C0E7F">
        <w:rPr>
          <w:rFonts w:asciiTheme="minorHAnsi" w:hAnsiTheme="minorHAnsi" w:cstheme="minorHAnsi"/>
          <w:bCs/>
          <w:sz w:val="20"/>
          <w:szCs w:val="20"/>
        </w:rPr>
        <w:t>10  - Fontwell Meadows Community Building.</w:t>
      </w:r>
    </w:p>
    <w:p w14:paraId="42082FD1" w14:textId="77777777" w:rsidR="004D11F2" w:rsidRPr="00F171FF" w:rsidRDefault="004D11F2" w:rsidP="00775021">
      <w:pPr>
        <w:jc w:val="both"/>
        <w:rPr>
          <w:rFonts w:asciiTheme="minorHAnsi" w:hAnsiTheme="minorHAnsi" w:cstheme="minorHAnsi"/>
          <w:b/>
          <w:sz w:val="20"/>
          <w:szCs w:val="20"/>
        </w:rPr>
      </w:pPr>
    </w:p>
    <w:p w14:paraId="4F1F2DD5" w14:textId="70B1021D" w:rsidR="004D11F2" w:rsidRDefault="004D11F2" w:rsidP="00775021">
      <w:pPr>
        <w:jc w:val="both"/>
        <w:rPr>
          <w:rFonts w:asciiTheme="minorHAnsi" w:hAnsiTheme="minorHAnsi" w:cstheme="minorHAnsi"/>
          <w:b/>
          <w:sz w:val="20"/>
          <w:szCs w:val="20"/>
        </w:rPr>
      </w:pPr>
      <w:r>
        <w:rPr>
          <w:rFonts w:asciiTheme="minorHAnsi" w:hAnsiTheme="minorHAnsi" w:cstheme="minorHAnsi"/>
          <w:b/>
          <w:sz w:val="20"/>
          <w:szCs w:val="20"/>
        </w:rPr>
        <w:t>4</w:t>
      </w:r>
      <w:r w:rsidRPr="00F171FF">
        <w:rPr>
          <w:rFonts w:asciiTheme="minorHAnsi" w:hAnsiTheme="minorHAnsi" w:cstheme="minorHAnsi"/>
          <w:b/>
          <w:sz w:val="20"/>
          <w:szCs w:val="20"/>
        </w:rPr>
        <w:t>.</w:t>
      </w:r>
      <w:r w:rsidRPr="00F171FF">
        <w:rPr>
          <w:rFonts w:asciiTheme="minorHAnsi" w:hAnsiTheme="minorHAnsi" w:cstheme="minorHAnsi"/>
          <w:b/>
          <w:sz w:val="20"/>
          <w:szCs w:val="20"/>
        </w:rPr>
        <w:tab/>
        <w:t>Confirmation of minutes</w:t>
      </w:r>
    </w:p>
    <w:p w14:paraId="7A2E1419" w14:textId="7C4BB594" w:rsidR="004D11F2" w:rsidRPr="000C0E7F" w:rsidRDefault="000C0E7F" w:rsidP="00775021">
      <w:pPr>
        <w:jc w:val="both"/>
        <w:rPr>
          <w:rFonts w:asciiTheme="minorHAnsi" w:hAnsiTheme="minorHAnsi" w:cstheme="minorHAnsi"/>
          <w:b/>
          <w:sz w:val="20"/>
          <w:szCs w:val="20"/>
        </w:rPr>
      </w:pPr>
      <w:r>
        <w:rPr>
          <w:rFonts w:asciiTheme="minorHAnsi" w:hAnsiTheme="minorHAnsi" w:cstheme="minorHAnsi"/>
          <w:b/>
          <w:sz w:val="20"/>
          <w:szCs w:val="20"/>
        </w:rPr>
        <w:t>478/22</w:t>
      </w:r>
      <w:r>
        <w:rPr>
          <w:rFonts w:asciiTheme="minorHAnsi" w:hAnsiTheme="minorHAnsi" w:cstheme="minorHAnsi"/>
          <w:b/>
          <w:sz w:val="20"/>
          <w:szCs w:val="20"/>
        </w:rPr>
        <w:tab/>
      </w:r>
      <w:r>
        <w:rPr>
          <w:rFonts w:asciiTheme="minorHAnsi" w:hAnsiTheme="minorHAnsi" w:cstheme="minorHAnsi"/>
          <w:bCs/>
          <w:sz w:val="20"/>
          <w:szCs w:val="20"/>
        </w:rPr>
        <w:t>T</w:t>
      </w:r>
      <w:r w:rsidR="004D11F2" w:rsidRPr="00F171FF">
        <w:rPr>
          <w:rFonts w:asciiTheme="minorHAnsi" w:hAnsiTheme="minorHAnsi" w:cstheme="minorHAnsi"/>
          <w:sz w:val="20"/>
          <w:szCs w:val="20"/>
        </w:rPr>
        <w:t>he minutes of the Finance &amp; Legal Committee meeting</w:t>
      </w:r>
      <w:r w:rsidR="004D11F2">
        <w:rPr>
          <w:rFonts w:asciiTheme="minorHAnsi" w:hAnsiTheme="minorHAnsi" w:cstheme="minorHAnsi"/>
          <w:sz w:val="20"/>
          <w:szCs w:val="20"/>
        </w:rPr>
        <w:t xml:space="preserve"> of 7 July 2022.</w:t>
      </w:r>
    </w:p>
    <w:p w14:paraId="54C60D79" w14:textId="77777777" w:rsidR="004D11F2" w:rsidRPr="00F171FF" w:rsidRDefault="004D11F2" w:rsidP="00775021">
      <w:pPr>
        <w:jc w:val="both"/>
        <w:rPr>
          <w:rFonts w:asciiTheme="minorHAnsi" w:hAnsiTheme="minorHAnsi" w:cstheme="minorHAnsi"/>
          <w:sz w:val="20"/>
          <w:szCs w:val="20"/>
        </w:rPr>
      </w:pPr>
    </w:p>
    <w:p w14:paraId="4CFFC7AD" w14:textId="7F81D723" w:rsidR="004D11F2" w:rsidRDefault="004D11F2" w:rsidP="00775021">
      <w:pPr>
        <w:jc w:val="both"/>
        <w:rPr>
          <w:rFonts w:asciiTheme="minorHAnsi" w:hAnsiTheme="minorHAnsi" w:cstheme="minorHAnsi"/>
          <w:b/>
          <w:sz w:val="20"/>
          <w:szCs w:val="20"/>
        </w:rPr>
      </w:pPr>
      <w:r>
        <w:rPr>
          <w:rFonts w:asciiTheme="minorHAnsi" w:hAnsiTheme="minorHAnsi" w:cstheme="minorHAnsi"/>
          <w:b/>
          <w:sz w:val="20"/>
          <w:szCs w:val="20"/>
        </w:rPr>
        <w:t>5.</w:t>
      </w:r>
      <w:r w:rsidRPr="00F171FF">
        <w:rPr>
          <w:rFonts w:asciiTheme="minorHAnsi" w:hAnsiTheme="minorHAnsi" w:cstheme="minorHAnsi"/>
          <w:sz w:val="20"/>
          <w:szCs w:val="20"/>
        </w:rPr>
        <w:tab/>
      </w:r>
      <w:r w:rsidRPr="00F171FF">
        <w:rPr>
          <w:rFonts w:asciiTheme="minorHAnsi" w:hAnsiTheme="minorHAnsi" w:cstheme="minorHAnsi"/>
          <w:b/>
          <w:sz w:val="20"/>
          <w:szCs w:val="20"/>
        </w:rPr>
        <w:t>Update on items agreed at last meeting</w:t>
      </w:r>
    </w:p>
    <w:p w14:paraId="33275AF8" w14:textId="2EEF411C" w:rsidR="000C0E7F" w:rsidRPr="000C0E7F" w:rsidRDefault="000C0E7F" w:rsidP="00775021">
      <w:pPr>
        <w:jc w:val="both"/>
        <w:rPr>
          <w:rFonts w:asciiTheme="minorHAnsi" w:hAnsiTheme="minorHAnsi" w:cstheme="minorHAnsi"/>
          <w:bCs/>
          <w:sz w:val="20"/>
          <w:szCs w:val="20"/>
        </w:rPr>
      </w:pPr>
      <w:r>
        <w:rPr>
          <w:rFonts w:asciiTheme="minorHAnsi" w:hAnsiTheme="minorHAnsi" w:cstheme="minorHAnsi"/>
          <w:b/>
          <w:sz w:val="20"/>
          <w:szCs w:val="20"/>
        </w:rPr>
        <w:t>479/22</w:t>
      </w:r>
      <w:r>
        <w:rPr>
          <w:rFonts w:asciiTheme="minorHAnsi" w:hAnsiTheme="minorHAnsi" w:cstheme="minorHAnsi"/>
          <w:bCs/>
          <w:sz w:val="20"/>
          <w:szCs w:val="20"/>
        </w:rPr>
        <w:tab/>
        <w:t>None.</w:t>
      </w:r>
    </w:p>
    <w:p w14:paraId="0B9C2732" w14:textId="77777777" w:rsidR="004D11F2" w:rsidRDefault="004D11F2" w:rsidP="00775021">
      <w:pPr>
        <w:jc w:val="both"/>
        <w:rPr>
          <w:rFonts w:asciiTheme="minorHAnsi" w:hAnsiTheme="minorHAnsi" w:cstheme="minorHAnsi"/>
          <w:b/>
          <w:sz w:val="20"/>
          <w:szCs w:val="20"/>
        </w:rPr>
      </w:pPr>
    </w:p>
    <w:p w14:paraId="0098597F" w14:textId="2BA1A438" w:rsidR="004D11F2" w:rsidRDefault="004D11F2" w:rsidP="00775021">
      <w:pPr>
        <w:jc w:val="both"/>
        <w:rPr>
          <w:rFonts w:asciiTheme="minorHAnsi" w:hAnsiTheme="minorHAnsi" w:cstheme="minorHAnsi"/>
          <w:b/>
          <w:sz w:val="20"/>
          <w:szCs w:val="20"/>
        </w:rPr>
      </w:pPr>
      <w:r>
        <w:rPr>
          <w:rFonts w:asciiTheme="minorHAnsi" w:hAnsiTheme="minorHAnsi" w:cstheme="minorHAnsi"/>
          <w:b/>
          <w:sz w:val="20"/>
          <w:szCs w:val="20"/>
        </w:rPr>
        <w:t>6</w:t>
      </w:r>
      <w:r w:rsidRPr="00F171FF">
        <w:rPr>
          <w:rFonts w:asciiTheme="minorHAnsi" w:hAnsiTheme="minorHAnsi" w:cstheme="minorHAnsi"/>
          <w:b/>
          <w:sz w:val="20"/>
          <w:szCs w:val="20"/>
        </w:rPr>
        <w:t>.</w:t>
      </w:r>
      <w:r w:rsidRPr="00F171FF">
        <w:rPr>
          <w:rFonts w:asciiTheme="minorHAnsi" w:hAnsiTheme="minorHAnsi" w:cstheme="minorHAnsi"/>
          <w:b/>
          <w:sz w:val="20"/>
          <w:szCs w:val="20"/>
        </w:rPr>
        <w:tab/>
        <w:t>Finances</w:t>
      </w:r>
    </w:p>
    <w:p w14:paraId="6FAE16AE" w14:textId="097718A7" w:rsidR="004D11F2" w:rsidRPr="000C0E7F" w:rsidRDefault="000C0E7F" w:rsidP="00775021">
      <w:pPr>
        <w:jc w:val="both"/>
        <w:rPr>
          <w:rFonts w:asciiTheme="minorHAnsi" w:hAnsiTheme="minorHAnsi" w:cstheme="minorHAnsi"/>
          <w:b/>
          <w:sz w:val="20"/>
          <w:szCs w:val="20"/>
        </w:rPr>
      </w:pPr>
      <w:r>
        <w:rPr>
          <w:rFonts w:asciiTheme="minorHAnsi" w:hAnsiTheme="minorHAnsi" w:cstheme="minorHAnsi"/>
          <w:b/>
          <w:sz w:val="20"/>
          <w:szCs w:val="20"/>
        </w:rPr>
        <w:t>480/22</w:t>
      </w:r>
      <w:r>
        <w:rPr>
          <w:rFonts w:asciiTheme="minorHAnsi" w:hAnsiTheme="minorHAnsi" w:cstheme="minorHAnsi"/>
          <w:b/>
          <w:sz w:val="20"/>
          <w:szCs w:val="20"/>
        </w:rPr>
        <w:tab/>
      </w:r>
      <w:r w:rsidR="004D11F2">
        <w:rPr>
          <w:rFonts w:asciiTheme="minorHAnsi" w:hAnsiTheme="minorHAnsi" w:cstheme="minorHAnsi"/>
          <w:sz w:val="20"/>
          <w:szCs w:val="20"/>
        </w:rPr>
        <w:t xml:space="preserve">1. </w:t>
      </w:r>
      <w:r w:rsidR="004D11F2" w:rsidRPr="000C0E7F">
        <w:rPr>
          <w:rFonts w:asciiTheme="minorHAnsi" w:hAnsiTheme="minorHAnsi" w:cstheme="minorHAnsi"/>
          <w:sz w:val="20"/>
          <w:szCs w:val="20"/>
          <w:u w:val="single"/>
        </w:rPr>
        <w:t>Public Sector Deposit Fund</w:t>
      </w:r>
    </w:p>
    <w:p w14:paraId="04A8FE3D" w14:textId="1DD887F6" w:rsidR="004D11F2" w:rsidRDefault="004D11F2" w:rsidP="00775021">
      <w:pPr>
        <w:ind w:firstLine="720"/>
        <w:jc w:val="both"/>
        <w:rPr>
          <w:rFonts w:asciiTheme="minorHAnsi" w:hAnsiTheme="minorHAnsi" w:cstheme="minorHAnsi"/>
          <w:sz w:val="20"/>
          <w:szCs w:val="20"/>
        </w:rPr>
      </w:pPr>
      <w:r>
        <w:rPr>
          <w:rFonts w:asciiTheme="minorHAnsi" w:hAnsiTheme="minorHAnsi" w:cstheme="minorHAnsi"/>
          <w:sz w:val="20"/>
          <w:szCs w:val="20"/>
        </w:rPr>
        <w:t>T</w:t>
      </w:r>
      <w:r w:rsidR="000C0E7F">
        <w:rPr>
          <w:rFonts w:asciiTheme="minorHAnsi" w:hAnsiTheme="minorHAnsi" w:cstheme="minorHAnsi"/>
          <w:sz w:val="20"/>
          <w:szCs w:val="20"/>
        </w:rPr>
        <w:t>he Clerk reported that of 30 September 2022 the account stood at £65555.50</w:t>
      </w:r>
    </w:p>
    <w:p w14:paraId="622E0DE6" w14:textId="20A7B039" w:rsidR="004D11F2" w:rsidRDefault="004D11F2" w:rsidP="00775021">
      <w:pPr>
        <w:ind w:firstLine="720"/>
        <w:jc w:val="both"/>
        <w:rPr>
          <w:rFonts w:asciiTheme="minorHAnsi" w:hAnsiTheme="minorHAnsi" w:cstheme="minorHAnsi"/>
          <w:sz w:val="20"/>
          <w:szCs w:val="20"/>
        </w:rPr>
      </w:pPr>
      <w:r>
        <w:rPr>
          <w:rFonts w:asciiTheme="minorHAnsi" w:hAnsiTheme="minorHAnsi" w:cstheme="minorHAnsi"/>
          <w:sz w:val="20"/>
          <w:szCs w:val="20"/>
        </w:rPr>
        <w:t xml:space="preserve">2. </w:t>
      </w:r>
      <w:r w:rsidR="000C0E7F" w:rsidRPr="000C0E7F">
        <w:rPr>
          <w:rFonts w:asciiTheme="minorHAnsi" w:hAnsiTheme="minorHAnsi" w:cstheme="minorHAnsi"/>
          <w:sz w:val="20"/>
          <w:szCs w:val="20"/>
          <w:u w:val="single"/>
        </w:rPr>
        <w:t>Accounts</w:t>
      </w:r>
      <w:r w:rsidRPr="000C0E7F">
        <w:rPr>
          <w:rFonts w:asciiTheme="minorHAnsi" w:hAnsiTheme="minorHAnsi" w:cstheme="minorHAnsi"/>
          <w:sz w:val="20"/>
          <w:szCs w:val="20"/>
          <w:u w:val="single"/>
        </w:rPr>
        <w:t xml:space="preserve"> </w:t>
      </w:r>
    </w:p>
    <w:p w14:paraId="50DE40AB" w14:textId="6B70E51B" w:rsidR="000C0E7F" w:rsidRDefault="004D11F2" w:rsidP="00775021">
      <w:pPr>
        <w:ind w:firstLine="720"/>
        <w:jc w:val="both"/>
        <w:rPr>
          <w:rFonts w:asciiTheme="minorHAnsi" w:hAnsiTheme="minorHAnsi" w:cstheme="minorHAnsi"/>
          <w:sz w:val="20"/>
          <w:szCs w:val="20"/>
        </w:rPr>
      </w:pPr>
      <w:r w:rsidRPr="00F171FF">
        <w:rPr>
          <w:rFonts w:asciiTheme="minorHAnsi" w:hAnsiTheme="minorHAnsi" w:cstheme="minorHAnsi"/>
          <w:sz w:val="20"/>
          <w:szCs w:val="20"/>
        </w:rPr>
        <w:t>T</w:t>
      </w:r>
      <w:r w:rsidR="000C0E7F">
        <w:rPr>
          <w:rFonts w:asciiTheme="minorHAnsi" w:hAnsiTheme="minorHAnsi" w:cstheme="minorHAnsi"/>
          <w:sz w:val="20"/>
          <w:szCs w:val="20"/>
        </w:rPr>
        <w:t>he Clerk reported that as of 10 October</w:t>
      </w:r>
      <w:r w:rsidR="004C0EF1">
        <w:rPr>
          <w:rFonts w:asciiTheme="minorHAnsi" w:hAnsiTheme="minorHAnsi" w:cstheme="minorHAnsi"/>
          <w:sz w:val="20"/>
          <w:szCs w:val="20"/>
        </w:rPr>
        <w:t xml:space="preserve"> 2022</w:t>
      </w:r>
      <w:r w:rsidR="000C0E7F">
        <w:rPr>
          <w:rFonts w:asciiTheme="minorHAnsi" w:hAnsiTheme="minorHAnsi" w:cstheme="minorHAnsi"/>
          <w:sz w:val="20"/>
          <w:szCs w:val="20"/>
        </w:rPr>
        <w:t xml:space="preserve"> the accounts stood at:</w:t>
      </w:r>
    </w:p>
    <w:p w14:paraId="01BF6598" w14:textId="0A2F4DF0" w:rsidR="000C0E7F" w:rsidRDefault="004C0EF1" w:rsidP="00775021">
      <w:pPr>
        <w:ind w:firstLine="720"/>
        <w:jc w:val="both"/>
        <w:rPr>
          <w:rFonts w:asciiTheme="minorHAnsi" w:hAnsiTheme="minorHAnsi" w:cstheme="minorHAnsi"/>
          <w:sz w:val="20"/>
          <w:szCs w:val="20"/>
        </w:rPr>
      </w:pPr>
      <w:r>
        <w:rPr>
          <w:rFonts w:asciiTheme="minorHAnsi" w:hAnsiTheme="minorHAnsi" w:cstheme="minorHAnsi"/>
          <w:sz w:val="20"/>
          <w:szCs w:val="20"/>
        </w:rPr>
        <w:t>Main account</w:t>
      </w:r>
      <w:r>
        <w:rPr>
          <w:rFonts w:asciiTheme="minorHAnsi" w:hAnsiTheme="minorHAnsi" w:cstheme="minorHAnsi"/>
          <w:sz w:val="20"/>
          <w:szCs w:val="20"/>
        </w:rPr>
        <w:tab/>
      </w:r>
      <w:r>
        <w:rPr>
          <w:rFonts w:asciiTheme="minorHAnsi" w:hAnsiTheme="minorHAnsi" w:cstheme="minorHAnsi"/>
          <w:sz w:val="20"/>
          <w:szCs w:val="20"/>
        </w:rPr>
        <w:tab/>
        <w:t>£266,932.46</w:t>
      </w:r>
    </w:p>
    <w:p w14:paraId="1A0BEA53" w14:textId="29A95197" w:rsidR="004C0EF1" w:rsidRDefault="004C0EF1" w:rsidP="00775021">
      <w:pPr>
        <w:ind w:firstLine="720"/>
        <w:jc w:val="both"/>
        <w:rPr>
          <w:rFonts w:asciiTheme="minorHAnsi" w:hAnsiTheme="minorHAnsi" w:cstheme="minorHAnsi"/>
          <w:sz w:val="20"/>
          <w:szCs w:val="20"/>
        </w:rPr>
      </w:pPr>
      <w:r>
        <w:rPr>
          <w:rFonts w:asciiTheme="minorHAnsi" w:hAnsiTheme="minorHAnsi" w:cstheme="minorHAnsi"/>
          <w:sz w:val="20"/>
          <w:szCs w:val="20"/>
        </w:rPr>
        <w:t>Walbinfont account</w:t>
      </w:r>
      <w:r>
        <w:rPr>
          <w:rFonts w:asciiTheme="minorHAnsi" w:hAnsiTheme="minorHAnsi" w:cstheme="minorHAnsi"/>
          <w:sz w:val="20"/>
          <w:szCs w:val="20"/>
        </w:rPr>
        <w:tab/>
        <w:t>£94.64</w:t>
      </w:r>
    </w:p>
    <w:p w14:paraId="5FABD243" w14:textId="715A91F7" w:rsidR="004C0EF1" w:rsidRDefault="004C0EF1" w:rsidP="00775021">
      <w:pPr>
        <w:ind w:firstLine="720"/>
        <w:jc w:val="both"/>
        <w:rPr>
          <w:rFonts w:asciiTheme="minorHAnsi" w:hAnsiTheme="minorHAnsi" w:cstheme="minorHAnsi"/>
          <w:sz w:val="20"/>
          <w:szCs w:val="20"/>
        </w:rPr>
      </w:pPr>
      <w:r>
        <w:rPr>
          <w:rFonts w:asciiTheme="minorHAnsi" w:hAnsiTheme="minorHAnsi" w:cstheme="minorHAnsi"/>
          <w:sz w:val="20"/>
          <w:szCs w:val="20"/>
        </w:rPr>
        <w:t xml:space="preserve">3. </w:t>
      </w:r>
      <w:r>
        <w:rPr>
          <w:rFonts w:asciiTheme="minorHAnsi" w:hAnsiTheme="minorHAnsi" w:cstheme="minorHAnsi"/>
          <w:sz w:val="20"/>
          <w:szCs w:val="20"/>
          <w:u w:val="single"/>
        </w:rPr>
        <w:t>Reserves</w:t>
      </w:r>
    </w:p>
    <w:p w14:paraId="3A9E99DB" w14:textId="35F48E65" w:rsidR="004C0EF1" w:rsidRPr="004C0EF1" w:rsidRDefault="004C0EF1" w:rsidP="00775021">
      <w:pPr>
        <w:ind w:firstLine="720"/>
        <w:jc w:val="both"/>
        <w:rPr>
          <w:rFonts w:asciiTheme="minorHAnsi" w:hAnsiTheme="minorHAnsi" w:cstheme="minorHAnsi"/>
          <w:sz w:val="20"/>
          <w:szCs w:val="20"/>
        </w:rPr>
      </w:pPr>
      <w:r>
        <w:rPr>
          <w:rFonts w:asciiTheme="minorHAnsi" w:hAnsiTheme="minorHAnsi" w:cstheme="minorHAnsi"/>
          <w:sz w:val="20"/>
          <w:szCs w:val="20"/>
        </w:rPr>
        <w:t xml:space="preserve">As of </w:t>
      </w:r>
      <w:r w:rsidR="00092B9F">
        <w:rPr>
          <w:rFonts w:asciiTheme="minorHAnsi" w:hAnsiTheme="minorHAnsi" w:cstheme="minorHAnsi"/>
          <w:sz w:val="20"/>
          <w:szCs w:val="20"/>
        </w:rPr>
        <w:t>30 September 2022,</w:t>
      </w:r>
      <w:r>
        <w:rPr>
          <w:rFonts w:asciiTheme="minorHAnsi" w:hAnsiTheme="minorHAnsi" w:cstheme="minorHAnsi"/>
          <w:sz w:val="20"/>
          <w:szCs w:val="20"/>
        </w:rPr>
        <w:t xml:space="preserve"> Reserves stood at </w:t>
      </w:r>
      <w:r w:rsidR="00092B9F">
        <w:rPr>
          <w:rFonts w:asciiTheme="minorHAnsi" w:hAnsiTheme="minorHAnsi" w:cstheme="minorHAnsi"/>
          <w:sz w:val="20"/>
          <w:szCs w:val="20"/>
        </w:rPr>
        <w:t>£62994.96</w:t>
      </w:r>
      <w:r w:rsidR="00FB21C9">
        <w:rPr>
          <w:rFonts w:asciiTheme="minorHAnsi" w:hAnsiTheme="minorHAnsi" w:cstheme="minorHAnsi"/>
          <w:sz w:val="20"/>
          <w:szCs w:val="20"/>
        </w:rPr>
        <w:t>.</w:t>
      </w:r>
    </w:p>
    <w:p w14:paraId="449C0AB7" w14:textId="037BF4C4" w:rsidR="000C0E7F" w:rsidRDefault="000C0E7F" w:rsidP="00775021">
      <w:pPr>
        <w:ind w:firstLine="720"/>
        <w:jc w:val="both"/>
        <w:rPr>
          <w:rFonts w:asciiTheme="minorHAnsi" w:hAnsiTheme="minorHAnsi" w:cstheme="minorHAnsi"/>
          <w:sz w:val="20"/>
          <w:szCs w:val="20"/>
        </w:rPr>
      </w:pPr>
    </w:p>
    <w:p w14:paraId="7C820EEC" w14:textId="3EE92A73" w:rsidR="004D11F2" w:rsidRDefault="00092B9F" w:rsidP="00775021">
      <w:pPr>
        <w:ind w:left="720"/>
        <w:jc w:val="both"/>
        <w:rPr>
          <w:rFonts w:asciiTheme="minorHAnsi" w:hAnsiTheme="minorHAnsi" w:cstheme="minorHAnsi"/>
          <w:sz w:val="20"/>
          <w:szCs w:val="20"/>
        </w:rPr>
      </w:pPr>
      <w:r>
        <w:rPr>
          <w:rFonts w:asciiTheme="minorHAnsi" w:hAnsiTheme="minorHAnsi" w:cstheme="minorHAnsi"/>
          <w:sz w:val="20"/>
          <w:szCs w:val="20"/>
        </w:rPr>
        <w:t xml:space="preserve">The balance for expenditure (1+2-3) was £311734.96. This is inflated owing to the recent Sec 106 receipt of £248,617. </w:t>
      </w:r>
      <w:r w:rsidR="008C08AB">
        <w:rPr>
          <w:rFonts w:asciiTheme="minorHAnsi" w:hAnsiTheme="minorHAnsi" w:cstheme="minorHAnsi"/>
          <w:sz w:val="20"/>
          <w:szCs w:val="20"/>
        </w:rPr>
        <w:t>It was agreed that ways on getting a better investment return on the £180,000 cycle path allocation should be looked at. Reserve plans should be made specifically for the village pond and a lesser amount for allotments.</w:t>
      </w:r>
    </w:p>
    <w:p w14:paraId="202D1BE9" w14:textId="77777777" w:rsidR="00092B9F" w:rsidRDefault="00092B9F" w:rsidP="00775021">
      <w:pPr>
        <w:ind w:left="720"/>
        <w:jc w:val="both"/>
        <w:rPr>
          <w:rFonts w:asciiTheme="minorHAnsi" w:hAnsiTheme="minorHAnsi" w:cstheme="minorHAnsi"/>
          <w:sz w:val="20"/>
          <w:szCs w:val="20"/>
        </w:rPr>
      </w:pPr>
    </w:p>
    <w:p w14:paraId="24836E65" w14:textId="77777777" w:rsidR="004D11F2" w:rsidRDefault="004D11F2" w:rsidP="00775021">
      <w:pPr>
        <w:jc w:val="both"/>
        <w:rPr>
          <w:rFonts w:asciiTheme="minorHAnsi" w:hAnsiTheme="minorHAnsi" w:cstheme="minorHAnsi"/>
          <w:sz w:val="20"/>
          <w:szCs w:val="20"/>
        </w:rPr>
      </w:pPr>
      <w:r>
        <w:rPr>
          <w:rFonts w:asciiTheme="minorHAnsi" w:hAnsiTheme="minorHAnsi" w:cstheme="minorHAnsi"/>
          <w:sz w:val="20"/>
          <w:szCs w:val="20"/>
        </w:rPr>
        <w:tab/>
        <w:t>4. VAT</w:t>
      </w:r>
    </w:p>
    <w:p w14:paraId="612ED981" w14:textId="3B349D9A" w:rsidR="004D11F2" w:rsidRDefault="004D11F2" w:rsidP="00775021">
      <w:pPr>
        <w:jc w:val="both"/>
        <w:rPr>
          <w:rFonts w:asciiTheme="minorHAnsi" w:hAnsiTheme="minorHAnsi" w:cstheme="minorHAnsi"/>
          <w:sz w:val="20"/>
          <w:szCs w:val="20"/>
        </w:rPr>
      </w:pPr>
      <w:r>
        <w:rPr>
          <w:rFonts w:asciiTheme="minorHAnsi" w:hAnsiTheme="minorHAnsi" w:cstheme="minorHAnsi"/>
          <w:sz w:val="20"/>
          <w:szCs w:val="20"/>
        </w:rPr>
        <w:tab/>
        <w:t>The VAT refund for the end of the first quarter of 2022/23 of £3100.54</w:t>
      </w:r>
      <w:r w:rsidR="00092B9F">
        <w:rPr>
          <w:rFonts w:asciiTheme="minorHAnsi" w:hAnsiTheme="minorHAnsi" w:cstheme="minorHAnsi"/>
          <w:sz w:val="20"/>
          <w:szCs w:val="20"/>
        </w:rPr>
        <w:t xml:space="preserve"> was noted.</w:t>
      </w:r>
    </w:p>
    <w:p w14:paraId="5D5B0845" w14:textId="77777777" w:rsidR="004D11F2" w:rsidRPr="007B7B94" w:rsidRDefault="004D11F2" w:rsidP="004D11F2">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08593A2D" w14:textId="3EFAA3EE" w:rsidR="004D11F2" w:rsidRDefault="004D11F2" w:rsidP="004D11F2">
      <w:pPr>
        <w:rPr>
          <w:rFonts w:asciiTheme="minorHAnsi" w:hAnsiTheme="minorHAnsi" w:cstheme="minorHAnsi"/>
          <w:b/>
          <w:sz w:val="20"/>
          <w:szCs w:val="20"/>
        </w:rPr>
      </w:pPr>
      <w:r>
        <w:rPr>
          <w:rFonts w:asciiTheme="minorHAnsi" w:hAnsiTheme="minorHAnsi" w:cstheme="minorHAnsi"/>
          <w:b/>
          <w:sz w:val="20"/>
          <w:szCs w:val="20"/>
        </w:rPr>
        <w:t>7.</w:t>
      </w:r>
      <w:r>
        <w:rPr>
          <w:rFonts w:asciiTheme="minorHAnsi" w:hAnsiTheme="minorHAnsi" w:cstheme="minorHAnsi"/>
          <w:b/>
          <w:sz w:val="20"/>
          <w:szCs w:val="20"/>
        </w:rPr>
        <w:tab/>
        <w:t>Meeting frequency</w:t>
      </w:r>
    </w:p>
    <w:p w14:paraId="62199488" w14:textId="6D161DF6" w:rsidR="004D11F2" w:rsidRDefault="00775021" w:rsidP="00775021">
      <w:pPr>
        <w:ind w:left="720" w:hanging="720"/>
        <w:rPr>
          <w:rFonts w:asciiTheme="minorHAnsi" w:hAnsiTheme="minorHAnsi" w:cstheme="minorHAnsi"/>
          <w:bCs/>
          <w:sz w:val="20"/>
          <w:szCs w:val="20"/>
        </w:rPr>
      </w:pPr>
      <w:r w:rsidRPr="00775021">
        <w:rPr>
          <w:rFonts w:asciiTheme="minorHAnsi" w:hAnsiTheme="minorHAnsi" w:cstheme="minorHAnsi"/>
          <w:b/>
          <w:sz w:val="20"/>
          <w:szCs w:val="20"/>
        </w:rPr>
        <w:lastRenderedPageBreak/>
        <w:t>481</w:t>
      </w:r>
      <w:r>
        <w:rPr>
          <w:rFonts w:asciiTheme="minorHAnsi" w:hAnsiTheme="minorHAnsi" w:cstheme="minorHAnsi"/>
          <w:b/>
          <w:sz w:val="20"/>
          <w:szCs w:val="20"/>
        </w:rPr>
        <w:t>/22</w:t>
      </w:r>
      <w:r>
        <w:rPr>
          <w:rFonts w:asciiTheme="minorHAnsi" w:hAnsiTheme="minorHAnsi" w:cstheme="minorHAnsi"/>
          <w:b/>
          <w:sz w:val="20"/>
          <w:szCs w:val="20"/>
        </w:rPr>
        <w:tab/>
      </w:r>
      <w:r>
        <w:rPr>
          <w:rFonts w:asciiTheme="minorHAnsi" w:hAnsiTheme="minorHAnsi" w:cstheme="minorHAnsi"/>
          <w:bCs/>
          <w:sz w:val="20"/>
          <w:szCs w:val="20"/>
        </w:rPr>
        <w:t xml:space="preserve">The </w:t>
      </w:r>
      <w:r w:rsidR="004D11F2">
        <w:rPr>
          <w:rFonts w:asciiTheme="minorHAnsi" w:hAnsiTheme="minorHAnsi" w:cstheme="minorHAnsi"/>
          <w:bCs/>
          <w:sz w:val="20"/>
          <w:szCs w:val="20"/>
        </w:rPr>
        <w:t xml:space="preserve">frequency of </w:t>
      </w:r>
      <w:r>
        <w:rPr>
          <w:rFonts w:asciiTheme="minorHAnsi" w:hAnsiTheme="minorHAnsi" w:cstheme="minorHAnsi"/>
          <w:bCs/>
          <w:sz w:val="20"/>
          <w:szCs w:val="20"/>
        </w:rPr>
        <w:t>Finance &amp; Legal Committee meetings was considered. It was recognised that there is more work to do, and greater emphasis needs to be put on legal matters, which should be reflected in meeting agendas.</w:t>
      </w:r>
    </w:p>
    <w:p w14:paraId="04885B8F" w14:textId="7F273F93" w:rsidR="00775021" w:rsidRPr="00775021" w:rsidRDefault="00775021" w:rsidP="00775021">
      <w:pPr>
        <w:ind w:left="720" w:hanging="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xml:space="preserve">: Not to change meeting frequency at </w:t>
      </w:r>
      <w:r w:rsidR="000F5A65">
        <w:rPr>
          <w:rFonts w:asciiTheme="minorHAnsi" w:hAnsiTheme="minorHAnsi" w:cstheme="minorHAnsi"/>
          <w:bCs/>
          <w:sz w:val="20"/>
          <w:szCs w:val="20"/>
        </w:rPr>
        <w:t>this</w:t>
      </w:r>
      <w:r>
        <w:rPr>
          <w:rFonts w:asciiTheme="minorHAnsi" w:hAnsiTheme="minorHAnsi" w:cstheme="minorHAnsi"/>
          <w:bCs/>
          <w:sz w:val="20"/>
          <w:szCs w:val="20"/>
        </w:rPr>
        <w:t xml:space="preserve"> time.</w:t>
      </w:r>
    </w:p>
    <w:p w14:paraId="0A640A7D" w14:textId="2D0F6371" w:rsidR="004D11F2" w:rsidRPr="00775021" w:rsidRDefault="00775021" w:rsidP="00775021">
      <w:pPr>
        <w:ind w:left="720" w:hanging="720"/>
        <w:jc w:val="right"/>
        <w:rPr>
          <w:rFonts w:asciiTheme="minorHAnsi" w:hAnsiTheme="minorHAnsi" w:cstheme="minorHAnsi"/>
          <w:b/>
          <w:sz w:val="20"/>
          <w:szCs w:val="20"/>
          <w:u w:val="single"/>
        </w:rPr>
      </w:pPr>
      <w:r>
        <w:rPr>
          <w:rFonts w:asciiTheme="minorHAnsi" w:hAnsiTheme="minorHAnsi" w:cstheme="minorHAnsi"/>
          <w:b/>
          <w:sz w:val="20"/>
          <w:szCs w:val="20"/>
        </w:rPr>
        <w:tab/>
      </w:r>
    </w:p>
    <w:p w14:paraId="3AF31229" w14:textId="4266ADAF" w:rsidR="004D11F2" w:rsidRDefault="004D11F2" w:rsidP="004D11F2">
      <w:pPr>
        <w:rPr>
          <w:rFonts w:asciiTheme="minorHAnsi" w:hAnsiTheme="minorHAnsi" w:cstheme="minorHAnsi"/>
          <w:b/>
          <w:sz w:val="20"/>
          <w:szCs w:val="20"/>
        </w:rPr>
      </w:pPr>
      <w:r>
        <w:rPr>
          <w:rFonts w:asciiTheme="minorHAnsi" w:hAnsiTheme="minorHAnsi" w:cstheme="minorHAnsi"/>
          <w:b/>
          <w:sz w:val="20"/>
          <w:szCs w:val="20"/>
        </w:rPr>
        <w:t>8</w:t>
      </w:r>
      <w:r w:rsidRPr="00F171FF">
        <w:rPr>
          <w:rFonts w:asciiTheme="minorHAnsi" w:hAnsiTheme="minorHAnsi" w:cstheme="minorHAnsi"/>
          <w:b/>
          <w:sz w:val="20"/>
          <w:szCs w:val="20"/>
        </w:rPr>
        <w:t>.</w:t>
      </w:r>
      <w:r w:rsidRPr="00F171FF">
        <w:rPr>
          <w:rFonts w:asciiTheme="minorHAnsi" w:hAnsiTheme="minorHAnsi" w:cstheme="minorHAnsi"/>
          <w:b/>
          <w:sz w:val="20"/>
          <w:szCs w:val="20"/>
        </w:rPr>
        <w:tab/>
        <w:t>Budget</w:t>
      </w:r>
    </w:p>
    <w:p w14:paraId="1A0C83F1" w14:textId="7E11B98D" w:rsidR="004D11F2" w:rsidRPr="00775021" w:rsidRDefault="00775021" w:rsidP="003F28E7">
      <w:pPr>
        <w:ind w:left="720" w:hanging="720"/>
        <w:jc w:val="both"/>
        <w:rPr>
          <w:rFonts w:asciiTheme="minorHAnsi" w:hAnsiTheme="minorHAnsi" w:cstheme="minorHAnsi"/>
          <w:b/>
          <w:sz w:val="20"/>
          <w:szCs w:val="20"/>
        </w:rPr>
      </w:pPr>
      <w:r>
        <w:rPr>
          <w:rFonts w:asciiTheme="minorHAnsi" w:hAnsiTheme="minorHAnsi" w:cstheme="minorHAnsi"/>
          <w:b/>
          <w:sz w:val="20"/>
          <w:szCs w:val="20"/>
        </w:rPr>
        <w:t>482/22</w:t>
      </w:r>
      <w:r>
        <w:rPr>
          <w:rFonts w:asciiTheme="minorHAnsi" w:hAnsiTheme="minorHAnsi" w:cstheme="minorHAnsi"/>
          <w:b/>
          <w:sz w:val="20"/>
          <w:szCs w:val="20"/>
        </w:rPr>
        <w:tab/>
      </w:r>
      <w:r w:rsidR="00AB152D" w:rsidRPr="00AB152D">
        <w:rPr>
          <w:rFonts w:asciiTheme="minorHAnsi" w:hAnsiTheme="minorHAnsi" w:cstheme="minorHAnsi"/>
          <w:bCs/>
          <w:sz w:val="20"/>
          <w:szCs w:val="20"/>
        </w:rPr>
        <w:t>1.</w:t>
      </w:r>
      <w:r w:rsidR="00AB152D">
        <w:rPr>
          <w:rFonts w:asciiTheme="minorHAnsi" w:hAnsiTheme="minorHAnsi" w:cstheme="minorHAnsi"/>
          <w:b/>
          <w:sz w:val="20"/>
          <w:szCs w:val="20"/>
        </w:rPr>
        <w:t xml:space="preserve"> </w:t>
      </w:r>
      <w:r w:rsidR="004D11F2" w:rsidRPr="00F171FF">
        <w:rPr>
          <w:rFonts w:asciiTheme="minorHAnsi" w:hAnsiTheme="minorHAnsi" w:cstheme="minorHAnsi"/>
          <w:sz w:val="20"/>
          <w:szCs w:val="20"/>
        </w:rPr>
        <w:t xml:space="preserve">The budget </w:t>
      </w:r>
      <w:r w:rsidR="004D11F2">
        <w:rPr>
          <w:rFonts w:asciiTheme="minorHAnsi" w:hAnsiTheme="minorHAnsi" w:cstheme="minorHAnsi"/>
          <w:sz w:val="20"/>
          <w:szCs w:val="20"/>
        </w:rPr>
        <w:t>at the end of the second quarter 2022/2023</w:t>
      </w:r>
      <w:r>
        <w:rPr>
          <w:rFonts w:asciiTheme="minorHAnsi" w:hAnsiTheme="minorHAnsi" w:cstheme="minorHAnsi"/>
          <w:sz w:val="20"/>
          <w:szCs w:val="20"/>
        </w:rPr>
        <w:t xml:space="preserve"> was reviewed. Cllr Ratcliffe reported that the budget is</w:t>
      </w:r>
      <w:r w:rsidR="00460DF9">
        <w:rPr>
          <w:rFonts w:asciiTheme="minorHAnsi" w:hAnsiTheme="minorHAnsi" w:cstheme="minorHAnsi"/>
          <w:sz w:val="20"/>
          <w:szCs w:val="20"/>
        </w:rPr>
        <w:t xml:space="preserve"> </w:t>
      </w:r>
      <w:r>
        <w:rPr>
          <w:rFonts w:asciiTheme="minorHAnsi" w:hAnsiTheme="minorHAnsi" w:cstheme="minorHAnsi"/>
          <w:sz w:val="20"/>
          <w:szCs w:val="20"/>
        </w:rPr>
        <w:t>overspent,</w:t>
      </w:r>
      <w:r w:rsidR="003F28E7">
        <w:rPr>
          <w:rFonts w:asciiTheme="minorHAnsi" w:hAnsiTheme="minorHAnsi" w:cstheme="minorHAnsi"/>
          <w:sz w:val="20"/>
          <w:szCs w:val="20"/>
        </w:rPr>
        <w:t xml:space="preserve"> </w:t>
      </w:r>
      <w:r>
        <w:rPr>
          <w:rFonts w:asciiTheme="minorHAnsi" w:hAnsiTheme="minorHAnsi" w:cstheme="minorHAnsi"/>
          <w:sz w:val="20"/>
          <w:szCs w:val="20"/>
        </w:rPr>
        <w:t xml:space="preserve">the main drivers being replacing the allotment fencing, pavilion improvements, </w:t>
      </w:r>
      <w:r w:rsidR="003F28E7">
        <w:rPr>
          <w:rFonts w:asciiTheme="minorHAnsi" w:hAnsiTheme="minorHAnsi" w:cstheme="minorHAnsi"/>
          <w:sz w:val="20"/>
          <w:szCs w:val="20"/>
        </w:rPr>
        <w:t>and a payment to HMRC. Other account lines are below budget. Use of the pavilion has returned to full occupancy, so other income is above budget. This excludes payments from Reserves on which the main movement was pavilion improvements paid so far, which amount to £12154 from Reserves.</w:t>
      </w:r>
    </w:p>
    <w:p w14:paraId="6D2E6E3E" w14:textId="6304B8B4" w:rsidR="004D11F2" w:rsidRDefault="004D11F2" w:rsidP="00AB152D">
      <w:pPr>
        <w:ind w:left="720"/>
        <w:jc w:val="both"/>
        <w:rPr>
          <w:rFonts w:asciiTheme="minorHAnsi" w:hAnsiTheme="minorHAnsi" w:cstheme="minorHAnsi"/>
          <w:sz w:val="20"/>
          <w:szCs w:val="20"/>
        </w:rPr>
      </w:pPr>
      <w:r>
        <w:rPr>
          <w:rFonts w:asciiTheme="minorHAnsi" w:hAnsiTheme="minorHAnsi" w:cstheme="minorHAnsi"/>
          <w:sz w:val="20"/>
          <w:szCs w:val="20"/>
        </w:rPr>
        <w:t xml:space="preserve">2. </w:t>
      </w:r>
      <w:r w:rsidR="00AB152D">
        <w:rPr>
          <w:rFonts w:asciiTheme="minorHAnsi" w:hAnsiTheme="minorHAnsi" w:cstheme="minorHAnsi"/>
          <w:sz w:val="20"/>
          <w:szCs w:val="20"/>
        </w:rPr>
        <w:t xml:space="preserve">It was agreed </w:t>
      </w:r>
      <w:r>
        <w:rPr>
          <w:rFonts w:asciiTheme="minorHAnsi" w:hAnsiTheme="minorHAnsi" w:cstheme="minorHAnsi"/>
          <w:sz w:val="20"/>
          <w:szCs w:val="20"/>
        </w:rPr>
        <w:t xml:space="preserve">to consider </w:t>
      </w:r>
      <w:r w:rsidR="00AB152D">
        <w:rPr>
          <w:rFonts w:asciiTheme="minorHAnsi" w:hAnsiTheme="minorHAnsi" w:cstheme="minorHAnsi"/>
          <w:sz w:val="20"/>
          <w:szCs w:val="20"/>
        </w:rPr>
        <w:t xml:space="preserve">the </w:t>
      </w:r>
      <w:r>
        <w:rPr>
          <w:rFonts w:asciiTheme="minorHAnsi" w:hAnsiTheme="minorHAnsi" w:cstheme="minorHAnsi"/>
          <w:sz w:val="20"/>
          <w:szCs w:val="20"/>
        </w:rPr>
        <w:t>budget for 2023/24</w:t>
      </w:r>
      <w:r w:rsidR="00AB152D">
        <w:rPr>
          <w:rFonts w:asciiTheme="minorHAnsi" w:hAnsiTheme="minorHAnsi" w:cstheme="minorHAnsi"/>
          <w:sz w:val="20"/>
          <w:szCs w:val="20"/>
        </w:rPr>
        <w:t xml:space="preserve"> at a meeting </w:t>
      </w:r>
      <w:r w:rsidR="00E34409">
        <w:rPr>
          <w:rFonts w:asciiTheme="minorHAnsi" w:hAnsiTheme="minorHAnsi" w:cstheme="minorHAnsi"/>
          <w:sz w:val="20"/>
          <w:szCs w:val="20"/>
        </w:rPr>
        <w:t xml:space="preserve">in the Pavilion </w:t>
      </w:r>
      <w:r w:rsidR="00AB152D">
        <w:rPr>
          <w:rFonts w:asciiTheme="minorHAnsi" w:hAnsiTheme="minorHAnsi" w:cstheme="minorHAnsi"/>
          <w:sz w:val="20"/>
          <w:szCs w:val="20"/>
        </w:rPr>
        <w:t>at 7pm on Thursday 15 December 2022.</w:t>
      </w:r>
    </w:p>
    <w:p w14:paraId="29483B7C" w14:textId="77777777" w:rsidR="004D11F2" w:rsidRDefault="004D11F2" w:rsidP="004D11F2">
      <w:pPr>
        <w:rPr>
          <w:rFonts w:asciiTheme="minorHAnsi" w:hAnsiTheme="minorHAnsi" w:cstheme="minorHAnsi"/>
          <w:sz w:val="20"/>
          <w:szCs w:val="20"/>
        </w:rPr>
      </w:pPr>
    </w:p>
    <w:p w14:paraId="531EBA5E" w14:textId="1F8670F0" w:rsidR="004D11F2" w:rsidRDefault="004D11F2" w:rsidP="004D11F2">
      <w:pPr>
        <w:rPr>
          <w:rFonts w:asciiTheme="minorHAnsi" w:hAnsiTheme="minorHAnsi" w:cstheme="minorHAnsi"/>
          <w:b/>
          <w:bCs/>
          <w:sz w:val="20"/>
          <w:szCs w:val="20"/>
        </w:rPr>
      </w:pPr>
      <w:r w:rsidRPr="00227825">
        <w:rPr>
          <w:rFonts w:asciiTheme="minorHAnsi" w:hAnsiTheme="minorHAnsi" w:cstheme="minorHAnsi"/>
          <w:b/>
          <w:bCs/>
          <w:sz w:val="20"/>
          <w:szCs w:val="20"/>
        </w:rPr>
        <w:t xml:space="preserve">9. </w:t>
      </w:r>
      <w:r w:rsidRPr="00227825">
        <w:rPr>
          <w:rFonts w:asciiTheme="minorHAnsi" w:hAnsiTheme="minorHAnsi" w:cstheme="minorHAnsi"/>
          <w:b/>
          <w:bCs/>
          <w:sz w:val="20"/>
          <w:szCs w:val="20"/>
        </w:rPr>
        <w:tab/>
        <w:t>Legal matters</w:t>
      </w:r>
    </w:p>
    <w:p w14:paraId="2FDE4AEE" w14:textId="0C77373D" w:rsidR="004D11F2" w:rsidRDefault="000F5A65" w:rsidP="003F1504">
      <w:pPr>
        <w:ind w:left="720" w:hanging="720"/>
        <w:jc w:val="both"/>
        <w:rPr>
          <w:rFonts w:asciiTheme="minorHAnsi" w:hAnsiTheme="minorHAnsi" w:cstheme="minorHAnsi"/>
          <w:sz w:val="20"/>
          <w:szCs w:val="20"/>
        </w:rPr>
      </w:pPr>
      <w:r>
        <w:rPr>
          <w:rFonts w:asciiTheme="minorHAnsi" w:hAnsiTheme="minorHAnsi" w:cstheme="minorHAnsi"/>
          <w:b/>
          <w:bCs/>
          <w:sz w:val="20"/>
          <w:szCs w:val="20"/>
        </w:rPr>
        <w:t>483/22</w:t>
      </w:r>
      <w:r>
        <w:rPr>
          <w:rFonts w:asciiTheme="minorHAnsi" w:hAnsiTheme="minorHAnsi" w:cstheme="minorHAnsi"/>
          <w:sz w:val="20"/>
          <w:szCs w:val="20"/>
        </w:rPr>
        <w:tab/>
      </w:r>
      <w:r w:rsidRPr="000F5A65">
        <w:rPr>
          <w:rFonts w:asciiTheme="minorHAnsi" w:hAnsiTheme="minorHAnsi" w:cstheme="minorHAnsi"/>
          <w:sz w:val="20"/>
          <w:szCs w:val="20"/>
        </w:rPr>
        <w:t>Cllr McAuliffe referred to an Asset &amp; Liability spreadsheet he has drafted which is to identify what WPC’s legal and responsibility requirements are, dates of inspection and actions required</w:t>
      </w:r>
      <w:r w:rsidR="008E0041">
        <w:rPr>
          <w:rFonts w:asciiTheme="minorHAnsi" w:hAnsiTheme="minorHAnsi" w:cstheme="minorHAnsi"/>
          <w:sz w:val="20"/>
          <w:szCs w:val="20"/>
        </w:rPr>
        <w:t xml:space="preserve"> etc</w:t>
      </w:r>
      <w:r w:rsidRPr="000F5A65">
        <w:rPr>
          <w:rFonts w:asciiTheme="minorHAnsi" w:hAnsiTheme="minorHAnsi" w:cstheme="minorHAnsi"/>
          <w:sz w:val="20"/>
          <w:szCs w:val="20"/>
        </w:rPr>
        <w:t xml:space="preserve">. </w:t>
      </w:r>
      <w:r w:rsidRPr="000F5A65">
        <w:rPr>
          <w:rFonts w:ascii="Calibri" w:hAnsi="Calibri" w:cs="Calibri"/>
          <w:color w:val="000000"/>
          <w:sz w:val="20"/>
          <w:szCs w:val="20"/>
          <w:shd w:val="clear" w:color="auto" w:fill="FFFFFF"/>
        </w:rPr>
        <w:t xml:space="preserve">This would allow the council to clearly see </w:t>
      </w:r>
      <w:r w:rsidR="008E0041">
        <w:rPr>
          <w:rFonts w:ascii="Calibri" w:hAnsi="Calibri" w:cs="Calibri"/>
          <w:color w:val="000000"/>
          <w:sz w:val="20"/>
          <w:szCs w:val="20"/>
          <w:shd w:val="clear" w:color="auto" w:fill="FFFFFF"/>
        </w:rPr>
        <w:t xml:space="preserve">and track these </w:t>
      </w:r>
      <w:r w:rsidRPr="000F5A65">
        <w:rPr>
          <w:rFonts w:ascii="Calibri" w:hAnsi="Calibri" w:cs="Calibri"/>
          <w:color w:val="000000"/>
          <w:sz w:val="20"/>
          <w:szCs w:val="20"/>
          <w:shd w:val="clear" w:color="auto" w:fill="FFFFFF"/>
        </w:rPr>
        <w:t>liabilities are</w:t>
      </w:r>
      <w:r w:rsidR="007042D1">
        <w:rPr>
          <w:rFonts w:ascii="Calibri" w:hAnsi="Calibri" w:cs="Calibri"/>
          <w:color w:val="000000"/>
          <w:sz w:val="20"/>
          <w:szCs w:val="20"/>
          <w:shd w:val="clear" w:color="auto" w:fill="FFFFFF"/>
        </w:rPr>
        <w:t>,</w:t>
      </w:r>
      <w:r w:rsidRPr="000F5A65">
        <w:rPr>
          <w:rFonts w:ascii="Calibri" w:hAnsi="Calibri" w:cs="Calibri"/>
          <w:color w:val="000000"/>
          <w:sz w:val="20"/>
          <w:szCs w:val="20"/>
          <w:shd w:val="clear" w:color="auto" w:fill="FFFFFF"/>
        </w:rPr>
        <w:t xml:space="preserve"> and how they are being </w:t>
      </w:r>
      <w:r w:rsidRPr="003F1504">
        <w:rPr>
          <w:rFonts w:ascii="Calibri" w:hAnsi="Calibri" w:cs="Calibri"/>
          <w:color w:val="000000"/>
          <w:sz w:val="20"/>
          <w:szCs w:val="20"/>
          <w:shd w:val="clear" w:color="auto" w:fill="FFFFFF"/>
        </w:rPr>
        <w:t>managed. </w:t>
      </w:r>
      <w:r w:rsidR="009B089C" w:rsidRPr="003F1504">
        <w:rPr>
          <w:rFonts w:ascii="Calibri" w:hAnsi="Calibri" w:cs="Calibri"/>
          <w:color w:val="000000"/>
          <w:sz w:val="20"/>
          <w:szCs w:val="20"/>
          <w:shd w:val="clear" w:color="auto" w:fill="FFFFFF"/>
        </w:rPr>
        <w:t>A discussion followed on various legal issues.</w:t>
      </w:r>
      <w:r w:rsidR="009B089C" w:rsidRPr="003F1504">
        <w:rPr>
          <w:rFonts w:asciiTheme="minorHAnsi" w:hAnsiTheme="minorHAnsi" w:cstheme="minorHAnsi"/>
          <w:sz w:val="20"/>
          <w:szCs w:val="20"/>
        </w:rPr>
        <w:t xml:space="preserve"> </w:t>
      </w:r>
      <w:r w:rsidR="00A47C98">
        <w:rPr>
          <w:rFonts w:asciiTheme="minorHAnsi" w:hAnsiTheme="minorHAnsi" w:cstheme="minorHAnsi"/>
          <w:sz w:val="20"/>
          <w:szCs w:val="20"/>
        </w:rPr>
        <w:t xml:space="preserve">Cllr </w:t>
      </w:r>
      <w:r w:rsidR="009B089C" w:rsidRPr="003F1504">
        <w:rPr>
          <w:rFonts w:asciiTheme="minorHAnsi" w:hAnsiTheme="minorHAnsi" w:cstheme="minorHAnsi"/>
          <w:sz w:val="20"/>
          <w:szCs w:val="20"/>
        </w:rPr>
        <w:t xml:space="preserve">McAuliffe </w:t>
      </w:r>
      <w:r w:rsidRPr="003F1504">
        <w:rPr>
          <w:rFonts w:asciiTheme="minorHAnsi" w:hAnsiTheme="minorHAnsi" w:cstheme="minorHAnsi"/>
          <w:sz w:val="20"/>
          <w:szCs w:val="20"/>
        </w:rPr>
        <w:t>encouraged members to complete the spreadsheet with relevant data as it becomes available. The Clerk will make the spreadsheet available on Teams.</w:t>
      </w:r>
    </w:p>
    <w:p w14:paraId="458FCCC9" w14:textId="77777777" w:rsidR="008E0041" w:rsidRPr="003F1504" w:rsidRDefault="008E0041" w:rsidP="007042D1">
      <w:pPr>
        <w:jc w:val="both"/>
        <w:rPr>
          <w:rFonts w:asciiTheme="minorHAnsi" w:hAnsiTheme="minorHAnsi" w:cstheme="minorHAnsi"/>
          <w:sz w:val="20"/>
          <w:szCs w:val="20"/>
        </w:rPr>
      </w:pPr>
    </w:p>
    <w:p w14:paraId="7DED68EB" w14:textId="1AF62F0A" w:rsidR="004D11F2" w:rsidRDefault="004D11F2" w:rsidP="004D11F2">
      <w:pPr>
        <w:jc w:val="both"/>
        <w:rPr>
          <w:rFonts w:asciiTheme="minorHAnsi" w:hAnsiTheme="minorHAnsi" w:cstheme="minorHAnsi"/>
          <w:b/>
          <w:bCs/>
          <w:sz w:val="20"/>
          <w:szCs w:val="20"/>
        </w:rPr>
      </w:pPr>
      <w:r>
        <w:rPr>
          <w:rFonts w:asciiTheme="minorHAnsi" w:hAnsiTheme="minorHAnsi" w:cstheme="minorHAnsi"/>
          <w:b/>
          <w:bCs/>
          <w:sz w:val="20"/>
          <w:szCs w:val="20"/>
        </w:rPr>
        <w:t>10.</w:t>
      </w:r>
      <w:r w:rsidRPr="001937C9">
        <w:rPr>
          <w:rFonts w:asciiTheme="minorHAnsi" w:hAnsiTheme="minorHAnsi" w:cstheme="minorHAnsi"/>
          <w:b/>
          <w:bCs/>
          <w:sz w:val="20"/>
          <w:szCs w:val="20"/>
        </w:rPr>
        <w:tab/>
        <w:t xml:space="preserve">Fontwell Meadows </w:t>
      </w:r>
      <w:r>
        <w:rPr>
          <w:rFonts w:asciiTheme="minorHAnsi" w:hAnsiTheme="minorHAnsi" w:cstheme="minorHAnsi"/>
          <w:b/>
          <w:bCs/>
          <w:sz w:val="20"/>
          <w:szCs w:val="20"/>
        </w:rPr>
        <w:t>Community Building</w:t>
      </w:r>
    </w:p>
    <w:p w14:paraId="71774D00" w14:textId="662099BB" w:rsidR="003F1504" w:rsidRPr="003F1504" w:rsidRDefault="003F1504" w:rsidP="003F1504">
      <w:pPr>
        <w:ind w:left="720" w:hanging="720"/>
        <w:jc w:val="both"/>
        <w:rPr>
          <w:rFonts w:asciiTheme="minorHAnsi" w:hAnsiTheme="minorHAnsi" w:cstheme="minorHAnsi"/>
          <w:sz w:val="20"/>
          <w:szCs w:val="20"/>
        </w:rPr>
      </w:pPr>
      <w:r>
        <w:rPr>
          <w:rFonts w:asciiTheme="minorHAnsi" w:hAnsiTheme="minorHAnsi" w:cstheme="minorHAnsi"/>
          <w:b/>
          <w:bCs/>
          <w:sz w:val="20"/>
          <w:szCs w:val="20"/>
        </w:rPr>
        <w:t>484/22</w:t>
      </w:r>
      <w:r>
        <w:rPr>
          <w:rFonts w:asciiTheme="minorHAnsi" w:hAnsiTheme="minorHAnsi" w:cstheme="minorHAnsi"/>
          <w:sz w:val="20"/>
          <w:szCs w:val="20"/>
        </w:rPr>
        <w:tab/>
        <w:t>Cllr Vawer referred to a letter received from Henry Adams LLP notifying that a planning application has been submitted to ADC for a non-material amendment to reserved matters application to allow demolition and rebuilding of the Old Smithy rather than retention and refurbishment.</w:t>
      </w:r>
    </w:p>
    <w:p w14:paraId="61D43294" w14:textId="70708DBE" w:rsidR="004D11F2" w:rsidRDefault="004D11F2" w:rsidP="004D11F2">
      <w:pPr>
        <w:jc w:val="both"/>
        <w:rPr>
          <w:rFonts w:asciiTheme="minorHAnsi" w:hAnsiTheme="minorHAnsi" w:cstheme="minorHAnsi"/>
          <w:sz w:val="20"/>
          <w:szCs w:val="20"/>
        </w:rPr>
      </w:pPr>
      <w:r>
        <w:rPr>
          <w:rFonts w:asciiTheme="minorHAnsi" w:hAnsiTheme="minorHAnsi" w:cstheme="minorHAnsi"/>
          <w:sz w:val="20"/>
          <w:szCs w:val="20"/>
        </w:rPr>
        <w:tab/>
      </w:r>
    </w:p>
    <w:p w14:paraId="24A53A13" w14:textId="28FA93A8" w:rsidR="004D11F2" w:rsidRDefault="004D11F2" w:rsidP="004D11F2">
      <w:pPr>
        <w:jc w:val="both"/>
        <w:rPr>
          <w:rFonts w:asciiTheme="minorHAnsi" w:hAnsiTheme="minorHAnsi" w:cstheme="minorHAnsi"/>
          <w:b/>
          <w:bCs/>
          <w:sz w:val="20"/>
          <w:szCs w:val="20"/>
        </w:rPr>
      </w:pPr>
      <w:r>
        <w:rPr>
          <w:rFonts w:asciiTheme="minorHAnsi" w:hAnsiTheme="minorHAnsi" w:cstheme="minorHAnsi"/>
          <w:b/>
          <w:bCs/>
          <w:sz w:val="20"/>
          <w:szCs w:val="20"/>
        </w:rPr>
        <w:t>11.</w:t>
      </w:r>
      <w:r w:rsidRPr="001937C9">
        <w:rPr>
          <w:rFonts w:asciiTheme="minorHAnsi" w:hAnsiTheme="minorHAnsi" w:cstheme="minorHAnsi"/>
          <w:b/>
          <w:bCs/>
          <w:sz w:val="20"/>
          <w:szCs w:val="20"/>
        </w:rPr>
        <w:tab/>
        <w:t>Avisford Grange Tennis Courts transfer</w:t>
      </w:r>
    </w:p>
    <w:p w14:paraId="71B1AA5D" w14:textId="63FF7FD8" w:rsidR="004D11F2" w:rsidRPr="00696C7B" w:rsidRDefault="00696C7B" w:rsidP="00696C7B">
      <w:pPr>
        <w:ind w:left="720" w:hanging="720"/>
        <w:jc w:val="both"/>
        <w:rPr>
          <w:rFonts w:asciiTheme="minorHAnsi" w:hAnsiTheme="minorHAnsi" w:cstheme="minorHAnsi"/>
          <w:b/>
          <w:bCs/>
          <w:sz w:val="20"/>
          <w:szCs w:val="20"/>
        </w:rPr>
      </w:pPr>
      <w:r>
        <w:rPr>
          <w:rFonts w:asciiTheme="minorHAnsi" w:hAnsiTheme="minorHAnsi" w:cstheme="minorHAnsi"/>
          <w:b/>
          <w:bCs/>
          <w:sz w:val="20"/>
          <w:szCs w:val="20"/>
        </w:rPr>
        <w:t>485</w:t>
      </w:r>
      <w:r w:rsidRPr="00696C7B">
        <w:rPr>
          <w:rFonts w:asciiTheme="minorHAnsi" w:hAnsiTheme="minorHAnsi" w:cstheme="minorHAnsi"/>
          <w:b/>
          <w:bCs/>
          <w:sz w:val="20"/>
          <w:szCs w:val="20"/>
        </w:rPr>
        <w:t>/22</w:t>
      </w:r>
      <w:r>
        <w:rPr>
          <w:rFonts w:asciiTheme="minorHAnsi" w:hAnsiTheme="minorHAnsi" w:cstheme="minorHAnsi"/>
          <w:sz w:val="20"/>
          <w:szCs w:val="20"/>
        </w:rPr>
        <w:tab/>
        <w:t xml:space="preserve">Cllr Ratcliffe reported that he had </w:t>
      </w:r>
      <w:proofErr w:type="gramStart"/>
      <w:r>
        <w:rPr>
          <w:rFonts w:asciiTheme="minorHAnsi" w:hAnsiTheme="minorHAnsi" w:cstheme="minorHAnsi"/>
          <w:sz w:val="20"/>
          <w:szCs w:val="20"/>
        </w:rPr>
        <w:t>made contact with</w:t>
      </w:r>
      <w:proofErr w:type="gramEnd"/>
      <w:r>
        <w:rPr>
          <w:rFonts w:asciiTheme="minorHAnsi" w:hAnsiTheme="minorHAnsi" w:cstheme="minorHAnsi"/>
          <w:sz w:val="20"/>
          <w:szCs w:val="20"/>
        </w:rPr>
        <w:t xml:space="preserve"> the site manager of the Avisford Grange development. Work on the tennis courts is likely to start in January. Residents in Avisford Park Road have complained about hedging being removed.</w:t>
      </w:r>
    </w:p>
    <w:p w14:paraId="47E1AC38" w14:textId="77777777" w:rsidR="004D11F2" w:rsidRDefault="004D11F2" w:rsidP="004D11F2">
      <w:pPr>
        <w:rPr>
          <w:rFonts w:asciiTheme="minorHAnsi" w:hAnsiTheme="minorHAnsi" w:cstheme="minorHAnsi"/>
          <w:b/>
          <w:sz w:val="20"/>
          <w:szCs w:val="20"/>
        </w:rPr>
      </w:pPr>
    </w:p>
    <w:p w14:paraId="3798B2B1" w14:textId="74D097A8" w:rsidR="004D11F2" w:rsidRDefault="004D11F2" w:rsidP="004D11F2">
      <w:pPr>
        <w:rPr>
          <w:rFonts w:asciiTheme="minorHAnsi" w:hAnsiTheme="minorHAnsi" w:cstheme="minorHAnsi"/>
          <w:b/>
          <w:sz w:val="20"/>
          <w:szCs w:val="20"/>
        </w:rPr>
      </w:pPr>
      <w:r w:rsidRPr="00F171FF">
        <w:rPr>
          <w:rFonts w:asciiTheme="minorHAnsi" w:hAnsiTheme="minorHAnsi" w:cstheme="minorHAnsi"/>
          <w:b/>
          <w:sz w:val="20"/>
          <w:szCs w:val="20"/>
        </w:rPr>
        <w:t>1</w:t>
      </w:r>
      <w:r>
        <w:rPr>
          <w:rFonts w:asciiTheme="minorHAnsi" w:hAnsiTheme="minorHAnsi" w:cstheme="minorHAnsi"/>
          <w:b/>
          <w:sz w:val="20"/>
          <w:szCs w:val="20"/>
        </w:rPr>
        <w:t>2.</w:t>
      </w:r>
      <w:r w:rsidRPr="00F171FF">
        <w:rPr>
          <w:rFonts w:asciiTheme="minorHAnsi" w:hAnsiTheme="minorHAnsi" w:cstheme="minorHAnsi"/>
          <w:b/>
          <w:sz w:val="20"/>
          <w:szCs w:val="20"/>
        </w:rPr>
        <w:tab/>
        <w:t>Policies / Business plan</w:t>
      </w:r>
      <w:bookmarkStart w:id="1" w:name="_Hlk31016756"/>
    </w:p>
    <w:p w14:paraId="24A069E5" w14:textId="739BE71E" w:rsidR="007B0AE3" w:rsidRDefault="007B0AE3" w:rsidP="004D11F2">
      <w:pPr>
        <w:rPr>
          <w:rFonts w:asciiTheme="minorHAnsi" w:hAnsiTheme="minorHAnsi" w:cstheme="minorHAnsi"/>
          <w:bCs/>
          <w:sz w:val="20"/>
          <w:szCs w:val="20"/>
        </w:rPr>
      </w:pPr>
      <w:r>
        <w:rPr>
          <w:rFonts w:asciiTheme="minorHAnsi" w:hAnsiTheme="minorHAnsi" w:cstheme="minorHAnsi"/>
          <w:b/>
          <w:sz w:val="20"/>
          <w:szCs w:val="20"/>
        </w:rPr>
        <w:t>486</w:t>
      </w:r>
      <w:r w:rsidRPr="007B0AE3">
        <w:rPr>
          <w:rFonts w:asciiTheme="minorHAnsi" w:hAnsiTheme="minorHAnsi" w:cstheme="minorHAnsi"/>
          <w:b/>
          <w:sz w:val="20"/>
          <w:szCs w:val="20"/>
        </w:rPr>
        <w:t>/22</w:t>
      </w:r>
      <w:bookmarkEnd w:id="1"/>
      <w:r>
        <w:rPr>
          <w:rFonts w:asciiTheme="minorHAnsi" w:hAnsiTheme="minorHAnsi" w:cstheme="minorHAnsi"/>
          <w:bCs/>
          <w:sz w:val="20"/>
          <w:szCs w:val="20"/>
        </w:rPr>
        <w:t xml:space="preserve"> </w:t>
      </w:r>
      <w:r>
        <w:rPr>
          <w:rFonts w:asciiTheme="minorHAnsi" w:hAnsiTheme="minorHAnsi" w:cstheme="minorHAnsi"/>
          <w:bCs/>
          <w:sz w:val="20"/>
          <w:szCs w:val="20"/>
        </w:rPr>
        <w:tab/>
        <w:t xml:space="preserve">1. </w:t>
      </w:r>
      <w:r w:rsidRPr="007B0AE3">
        <w:rPr>
          <w:rFonts w:asciiTheme="minorHAnsi" w:hAnsiTheme="minorHAnsi" w:cstheme="minorHAnsi"/>
          <w:bCs/>
          <w:sz w:val="20"/>
          <w:szCs w:val="20"/>
          <w:u w:val="single"/>
        </w:rPr>
        <w:t>Policies</w:t>
      </w:r>
    </w:p>
    <w:p w14:paraId="780BFBAD" w14:textId="7BA92FEC" w:rsidR="004D11F2" w:rsidRPr="007B0AE3" w:rsidRDefault="004D11F2" w:rsidP="007B0AE3">
      <w:pPr>
        <w:ind w:firstLine="720"/>
        <w:rPr>
          <w:rFonts w:asciiTheme="minorHAnsi" w:hAnsiTheme="minorHAnsi" w:cstheme="minorHAnsi"/>
          <w:b/>
          <w:sz w:val="20"/>
          <w:szCs w:val="20"/>
        </w:rPr>
      </w:pPr>
      <w:r w:rsidRPr="007B0AE3">
        <w:rPr>
          <w:rFonts w:asciiTheme="minorHAnsi" w:hAnsiTheme="minorHAnsi" w:cstheme="minorHAnsi"/>
          <w:bCs/>
          <w:sz w:val="20"/>
          <w:szCs w:val="20"/>
        </w:rPr>
        <w:t>The</w:t>
      </w:r>
      <w:r>
        <w:rPr>
          <w:rFonts w:asciiTheme="minorHAnsi" w:hAnsiTheme="minorHAnsi" w:cstheme="minorHAnsi"/>
          <w:sz w:val="20"/>
          <w:szCs w:val="20"/>
        </w:rPr>
        <w:t xml:space="preserve"> below policies</w:t>
      </w:r>
      <w:r w:rsidR="007B0AE3">
        <w:rPr>
          <w:rFonts w:asciiTheme="minorHAnsi" w:hAnsiTheme="minorHAnsi" w:cstheme="minorHAnsi"/>
          <w:sz w:val="20"/>
          <w:szCs w:val="20"/>
        </w:rPr>
        <w:t xml:space="preserve"> were reviewed</w:t>
      </w:r>
      <w:r>
        <w:rPr>
          <w:rFonts w:asciiTheme="minorHAnsi" w:hAnsiTheme="minorHAnsi" w:cstheme="minorHAnsi"/>
          <w:sz w:val="20"/>
          <w:szCs w:val="20"/>
        </w:rPr>
        <w:t>:</w:t>
      </w:r>
    </w:p>
    <w:p w14:paraId="7EC311B5" w14:textId="77777777" w:rsidR="004D11F2" w:rsidRPr="000F37E1" w:rsidRDefault="004D11F2" w:rsidP="004D11F2">
      <w:pPr>
        <w:pStyle w:val="ListParagraph"/>
        <w:numPr>
          <w:ilvl w:val="2"/>
          <w:numId w:val="1"/>
        </w:numPr>
        <w:rPr>
          <w:rFonts w:asciiTheme="minorHAnsi" w:hAnsiTheme="minorHAnsi" w:cstheme="minorHAnsi"/>
          <w:sz w:val="20"/>
          <w:szCs w:val="20"/>
        </w:rPr>
      </w:pPr>
      <w:r w:rsidRPr="000F37E1">
        <w:rPr>
          <w:rFonts w:asciiTheme="minorHAnsi" w:hAnsiTheme="minorHAnsi" w:cstheme="minorHAnsi"/>
          <w:sz w:val="20"/>
          <w:szCs w:val="20"/>
        </w:rPr>
        <w:t>Complaints Policy</w:t>
      </w:r>
    </w:p>
    <w:p w14:paraId="1C8B4252" w14:textId="77777777" w:rsidR="004D11F2" w:rsidRPr="000F37E1" w:rsidRDefault="004D11F2" w:rsidP="004D11F2">
      <w:pPr>
        <w:pStyle w:val="ListParagraph"/>
        <w:numPr>
          <w:ilvl w:val="2"/>
          <w:numId w:val="1"/>
        </w:numPr>
        <w:rPr>
          <w:rFonts w:asciiTheme="minorHAnsi" w:hAnsiTheme="minorHAnsi" w:cstheme="minorHAnsi"/>
          <w:sz w:val="20"/>
          <w:szCs w:val="20"/>
        </w:rPr>
      </w:pPr>
      <w:r w:rsidRPr="000F37E1">
        <w:rPr>
          <w:rFonts w:asciiTheme="minorHAnsi" w:hAnsiTheme="minorHAnsi" w:cstheme="minorHAnsi"/>
          <w:sz w:val="20"/>
          <w:szCs w:val="20"/>
        </w:rPr>
        <w:t>Training and Development Policy</w:t>
      </w:r>
      <w:r w:rsidRPr="000F37E1">
        <w:rPr>
          <w:rFonts w:asciiTheme="minorHAnsi" w:hAnsiTheme="minorHAnsi" w:cstheme="minorHAnsi"/>
          <w:sz w:val="20"/>
          <w:szCs w:val="20"/>
        </w:rPr>
        <w:tab/>
      </w:r>
    </w:p>
    <w:p w14:paraId="257BF71E" w14:textId="77777777" w:rsidR="004D11F2" w:rsidRPr="000F37E1" w:rsidRDefault="004D11F2" w:rsidP="004D11F2">
      <w:pPr>
        <w:pStyle w:val="ListParagraph"/>
        <w:numPr>
          <w:ilvl w:val="2"/>
          <w:numId w:val="1"/>
        </w:numPr>
        <w:rPr>
          <w:rFonts w:asciiTheme="minorHAnsi" w:hAnsiTheme="minorHAnsi" w:cstheme="minorHAnsi"/>
          <w:sz w:val="20"/>
          <w:szCs w:val="20"/>
        </w:rPr>
      </w:pPr>
      <w:r w:rsidRPr="000F37E1">
        <w:rPr>
          <w:rFonts w:asciiTheme="minorHAnsi" w:hAnsiTheme="minorHAnsi" w:cstheme="minorHAnsi"/>
          <w:sz w:val="20"/>
          <w:szCs w:val="20"/>
        </w:rPr>
        <w:t>Publication Scheme</w:t>
      </w:r>
    </w:p>
    <w:p w14:paraId="1FC3FDA3" w14:textId="3EFE4E28" w:rsidR="004D11F2" w:rsidRDefault="007B0AE3" w:rsidP="007B0AE3">
      <w:pPr>
        <w:ind w:left="720"/>
        <w:jc w:val="both"/>
        <w:rPr>
          <w:rFonts w:asciiTheme="minorHAnsi" w:hAnsiTheme="minorHAnsi" w:cstheme="minorHAnsi"/>
          <w:bCs/>
          <w:sz w:val="20"/>
          <w:szCs w:val="20"/>
        </w:rPr>
      </w:pPr>
      <w:r w:rsidRPr="007B0AE3">
        <w:rPr>
          <w:rFonts w:asciiTheme="minorHAnsi" w:hAnsiTheme="minorHAnsi" w:cstheme="minorHAnsi"/>
          <w:bCs/>
          <w:sz w:val="20"/>
          <w:szCs w:val="20"/>
          <w:u w:val="single"/>
        </w:rPr>
        <w:t>Resolved</w:t>
      </w:r>
      <w:r>
        <w:rPr>
          <w:rFonts w:asciiTheme="minorHAnsi" w:hAnsiTheme="minorHAnsi" w:cstheme="minorHAnsi"/>
          <w:bCs/>
          <w:sz w:val="20"/>
          <w:szCs w:val="20"/>
        </w:rPr>
        <w:t>: To recommend the revised policies to Full Council for adoption.</w:t>
      </w:r>
    </w:p>
    <w:p w14:paraId="3D0917BE" w14:textId="09B6DD1F" w:rsidR="007B0AE3" w:rsidRDefault="007B0AE3" w:rsidP="007B0AE3">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2. </w:t>
      </w:r>
      <w:r>
        <w:rPr>
          <w:rFonts w:asciiTheme="minorHAnsi" w:hAnsiTheme="minorHAnsi" w:cstheme="minorHAnsi"/>
          <w:bCs/>
          <w:sz w:val="20"/>
          <w:szCs w:val="20"/>
          <w:u w:val="single"/>
        </w:rPr>
        <w:t>Business Plan</w:t>
      </w:r>
    </w:p>
    <w:p w14:paraId="474DB3DF" w14:textId="3A495421" w:rsidR="007B0AE3" w:rsidRDefault="007B0AE3" w:rsidP="007B0AE3">
      <w:pPr>
        <w:ind w:left="720"/>
        <w:jc w:val="both"/>
        <w:rPr>
          <w:rFonts w:asciiTheme="minorHAnsi" w:hAnsiTheme="minorHAnsi" w:cstheme="minorHAnsi"/>
          <w:bCs/>
          <w:sz w:val="20"/>
          <w:szCs w:val="20"/>
        </w:rPr>
      </w:pPr>
      <w:r>
        <w:rPr>
          <w:rFonts w:asciiTheme="minorHAnsi" w:hAnsiTheme="minorHAnsi" w:cstheme="minorHAnsi"/>
          <w:bCs/>
          <w:sz w:val="20"/>
          <w:szCs w:val="20"/>
        </w:rPr>
        <w:t xml:space="preserve">Cllr McAuliffe updated the meeting on the progress of replacement bus shelter in Arundel Road, Fontwell. He had received an outlined cost of £17,000 and requested that the amount be allocated to proceed. The current projects and reserve commitments were discussed. It was agreed that it can’t be afforded in the short </w:t>
      </w:r>
      <w:r w:rsidR="00A42768">
        <w:rPr>
          <w:rFonts w:asciiTheme="minorHAnsi" w:hAnsiTheme="minorHAnsi" w:cstheme="minorHAnsi"/>
          <w:bCs/>
          <w:sz w:val="20"/>
          <w:szCs w:val="20"/>
        </w:rPr>
        <w:t>term,</w:t>
      </w:r>
      <w:r>
        <w:rPr>
          <w:rFonts w:asciiTheme="minorHAnsi" w:hAnsiTheme="minorHAnsi" w:cstheme="minorHAnsi"/>
          <w:bCs/>
          <w:sz w:val="20"/>
          <w:szCs w:val="20"/>
        </w:rPr>
        <w:t xml:space="preserve"> and it </w:t>
      </w:r>
      <w:r w:rsidR="00A42768">
        <w:rPr>
          <w:rFonts w:asciiTheme="minorHAnsi" w:hAnsiTheme="minorHAnsi" w:cstheme="minorHAnsi"/>
          <w:bCs/>
          <w:sz w:val="20"/>
          <w:szCs w:val="20"/>
        </w:rPr>
        <w:t xml:space="preserve">should </w:t>
      </w:r>
      <w:r>
        <w:rPr>
          <w:rFonts w:asciiTheme="minorHAnsi" w:hAnsiTheme="minorHAnsi" w:cstheme="minorHAnsi"/>
          <w:bCs/>
          <w:sz w:val="20"/>
          <w:szCs w:val="20"/>
        </w:rPr>
        <w:t xml:space="preserve">stay in the business plan and </w:t>
      </w:r>
      <w:r w:rsidR="00A42768">
        <w:rPr>
          <w:rFonts w:asciiTheme="minorHAnsi" w:hAnsiTheme="minorHAnsi" w:cstheme="minorHAnsi"/>
          <w:bCs/>
          <w:sz w:val="20"/>
          <w:szCs w:val="20"/>
        </w:rPr>
        <w:t>be a priority for CIL projects. The meeting will look to allocate funding in the budget for 2023/24, subject to Full Council approval.</w:t>
      </w:r>
    </w:p>
    <w:p w14:paraId="68743A11" w14:textId="5A4E7012" w:rsidR="007B0AE3" w:rsidRPr="007B0AE3" w:rsidRDefault="007B0AE3" w:rsidP="007B0AE3">
      <w:pPr>
        <w:ind w:left="720"/>
        <w:jc w:val="both"/>
        <w:rPr>
          <w:rFonts w:asciiTheme="minorHAnsi" w:hAnsiTheme="minorHAnsi" w:cstheme="minorHAnsi"/>
          <w:bCs/>
          <w:sz w:val="20"/>
          <w:szCs w:val="20"/>
        </w:rPr>
      </w:pPr>
      <w:r>
        <w:rPr>
          <w:rFonts w:asciiTheme="minorHAnsi" w:hAnsiTheme="minorHAnsi" w:cstheme="minorHAnsi"/>
          <w:bCs/>
          <w:sz w:val="20"/>
          <w:szCs w:val="20"/>
          <w:u w:val="single"/>
        </w:rPr>
        <w:t>Resolved</w:t>
      </w:r>
      <w:r>
        <w:rPr>
          <w:rFonts w:asciiTheme="minorHAnsi" w:hAnsiTheme="minorHAnsi" w:cstheme="minorHAnsi"/>
          <w:bCs/>
          <w:sz w:val="20"/>
          <w:szCs w:val="20"/>
        </w:rPr>
        <w:t xml:space="preserve">: </w:t>
      </w:r>
      <w:r w:rsidR="00A42768">
        <w:rPr>
          <w:rFonts w:asciiTheme="minorHAnsi" w:hAnsiTheme="minorHAnsi" w:cstheme="minorHAnsi"/>
          <w:bCs/>
          <w:sz w:val="20"/>
          <w:szCs w:val="20"/>
        </w:rPr>
        <w:t xml:space="preserve">Not to allocate funds at </w:t>
      </w:r>
      <w:r w:rsidR="004D1B8C">
        <w:rPr>
          <w:rFonts w:asciiTheme="minorHAnsi" w:hAnsiTheme="minorHAnsi" w:cstheme="minorHAnsi"/>
          <w:bCs/>
          <w:sz w:val="20"/>
          <w:szCs w:val="20"/>
        </w:rPr>
        <w:t>this</w:t>
      </w:r>
      <w:r w:rsidR="00A42768">
        <w:rPr>
          <w:rFonts w:asciiTheme="minorHAnsi" w:hAnsiTheme="minorHAnsi" w:cstheme="minorHAnsi"/>
          <w:bCs/>
          <w:sz w:val="20"/>
          <w:szCs w:val="20"/>
        </w:rPr>
        <w:t xml:space="preserve"> time.</w:t>
      </w:r>
    </w:p>
    <w:p w14:paraId="3BCF5099" w14:textId="77777777" w:rsidR="007B0AE3" w:rsidRDefault="007B0AE3" w:rsidP="004D11F2">
      <w:pPr>
        <w:jc w:val="both"/>
        <w:rPr>
          <w:rFonts w:asciiTheme="minorHAnsi" w:hAnsiTheme="minorHAnsi" w:cstheme="minorHAnsi"/>
          <w:b/>
          <w:sz w:val="20"/>
          <w:szCs w:val="20"/>
        </w:rPr>
      </w:pPr>
    </w:p>
    <w:p w14:paraId="3CE6117C" w14:textId="0E2E40E1" w:rsidR="004D11F2" w:rsidRDefault="004D11F2" w:rsidP="004D11F2">
      <w:pPr>
        <w:jc w:val="both"/>
        <w:rPr>
          <w:rFonts w:asciiTheme="minorHAnsi" w:hAnsiTheme="minorHAnsi" w:cstheme="minorHAnsi"/>
          <w:b/>
          <w:sz w:val="20"/>
          <w:szCs w:val="20"/>
        </w:rPr>
      </w:pPr>
      <w:r w:rsidRPr="00F171FF">
        <w:rPr>
          <w:rFonts w:asciiTheme="minorHAnsi" w:hAnsiTheme="minorHAnsi" w:cstheme="minorHAnsi"/>
          <w:b/>
          <w:sz w:val="20"/>
          <w:szCs w:val="20"/>
        </w:rPr>
        <w:t>1</w:t>
      </w:r>
      <w:r>
        <w:rPr>
          <w:rFonts w:asciiTheme="minorHAnsi" w:hAnsiTheme="minorHAnsi" w:cstheme="minorHAnsi"/>
          <w:b/>
          <w:sz w:val="20"/>
          <w:szCs w:val="20"/>
        </w:rPr>
        <w:t>3.</w:t>
      </w:r>
      <w:r w:rsidRPr="00F171FF">
        <w:rPr>
          <w:rFonts w:asciiTheme="minorHAnsi" w:hAnsiTheme="minorHAnsi" w:cstheme="minorHAnsi"/>
          <w:b/>
          <w:sz w:val="20"/>
          <w:szCs w:val="20"/>
        </w:rPr>
        <w:tab/>
        <w:t>Data Protection</w:t>
      </w:r>
    </w:p>
    <w:p w14:paraId="1F7B9F27" w14:textId="7CA63DA7" w:rsidR="004D1B8C" w:rsidRPr="004D1B8C" w:rsidRDefault="004D1B8C" w:rsidP="004D11F2">
      <w:pPr>
        <w:jc w:val="both"/>
        <w:rPr>
          <w:rFonts w:asciiTheme="minorHAnsi" w:hAnsiTheme="minorHAnsi" w:cstheme="minorHAnsi"/>
          <w:bCs/>
          <w:sz w:val="20"/>
          <w:szCs w:val="20"/>
        </w:rPr>
      </w:pPr>
      <w:r>
        <w:rPr>
          <w:rFonts w:asciiTheme="minorHAnsi" w:hAnsiTheme="minorHAnsi" w:cstheme="minorHAnsi"/>
          <w:b/>
          <w:sz w:val="20"/>
          <w:szCs w:val="20"/>
        </w:rPr>
        <w:t>487/22</w:t>
      </w:r>
      <w:r>
        <w:rPr>
          <w:rFonts w:asciiTheme="minorHAnsi" w:hAnsiTheme="minorHAnsi" w:cstheme="minorHAnsi"/>
          <w:b/>
          <w:sz w:val="20"/>
          <w:szCs w:val="20"/>
        </w:rPr>
        <w:tab/>
      </w:r>
      <w:r>
        <w:rPr>
          <w:rFonts w:asciiTheme="minorHAnsi" w:hAnsiTheme="minorHAnsi" w:cstheme="minorHAnsi"/>
          <w:bCs/>
          <w:sz w:val="20"/>
          <w:szCs w:val="20"/>
        </w:rPr>
        <w:t>No matters to raise.</w:t>
      </w:r>
    </w:p>
    <w:p w14:paraId="7843DA79" w14:textId="645F5D07" w:rsidR="004D11F2" w:rsidRPr="004D1B8C" w:rsidRDefault="004D11F2" w:rsidP="004D1B8C">
      <w:pPr>
        <w:jc w:val="both"/>
        <w:rPr>
          <w:rFonts w:asciiTheme="minorHAnsi" w:hAnsiTheme="minorHAnsi" w:cstheme="minorHAnsi"/>
          <w:sz w:val="20"/>
          <w:szCs w:val="20"/>
        </w:rPr>
      </w:pPr>
      <w:r w:rsidRPr="00F171FF">
        <w:rPr>
          <w:rFonts w:asciiTheme="minorHAnsi" w:hAnsiTheme="minorHAnsi" w:cstheme="minorHAnsi"/>
          <w:b/>
          <w:sz w:val="20"/>
          <w:szCs w:val="20"/>
        </w:rPr>
        <w:tab/>
      </w:r>
    </w:p>
    <w:p w14:paraId="5E214925" w14:textId="3980CE2E" w:rsidR="004D11F2" w:rsidRDefault="004D11F2" w:rsidP="004D11F2">
      <w:pPr>
        <w:rPr>
          <w:rFonts w:asciiTheme="minorHAnsi" w:hAnsiTheme="minorHAnsi" w:cstheme="minorHAnsi"/>
          <w:b/>
          <w:sz w:val="20"/>
          <w:szCs w:val="20"/>
        </w:rPr>
      </w:pPr>
      <w:r w:rsidRPr="00F171FF">
        <w:rPr>
          <w:rFonts w:asciiTheme="minorHAnsi" w:hAnsiTheme="minorHAnsi" w:cstheme="minorHAnsi"/>
          <w:b/>
          <w:sz w:val="20"/>
          <w:szCs w:val="20"/>
        </w:rPr>
        <w:t>1</w:t>
      </w:r>
      <w:r>
        <w:rPr>
          <w:rFonts w:asciiTheme="minorHAnsi" w:hAnsiTheme="minorHAnsi" w:cstheme="minorHAnsi"/>
          <w:b/>
          <w:sz w:val="20"/>
          <w:szCs w:val="20"/>
        </w:rPr>
        <w:t>4.</w:t>
      </w:r>
      <w:r w:rsidRPr="00F171FF">
        <w:rPr>
          <w:rFonts w:asciiTheme="minorHAnsi" w:hAnsiTheme="minorHAnsi" w:cstheme="minorHAnsi"/>
          <w:b/>
          <w:sz w:val="20"/>
          <w:szCs w:val="20"/>
        </w:rPr>
        <w:tab/>
        <w:t>Staff matters</w:t>
      </w:r>
    </w:p>
    <w:p w14:paraId="3DFFED94" w14:textId="7539C309" w:rsidR="004D11F2" w:rsidRDefault="004D1B8C" w:rsidP="00FB21C9">
      <w:pPr>
        <w:ind w:left="720" w:hanging="720"/>
        <w:jc w:val="both"/>
        <w:rPr>
          <w:rFonts w:ascii="Calibri" w:hAnsi="Calibri" w:cs="Calibri"/>
          <w:color w:val="000000"/>
          <w:sz w:val="20"/>
          <w:szCs w:val="20"/>
          <w:shd w:val="clear" w:color="auto" w:fill="FFFFFF"/>
        </w:rPr>
      </w:pPr>
      <w:r w:rsidRPr="004826DB">
        <w:rPr>
          <w:rFonts w:asciiTheme="minorHAnsi" w:hAnsiTheme="minorHAnsi" w:cstheme="minorHAnsi"/>
          <w:b/>
          <w:sz w:val="20"/>
          <w:szCs w:val="20"/>
        </w:rPr>
        <w:t>488/22</w:t>
      </w:r>
      <w:r w:rsidRPr="004826DB">
        <w:rPr>
          <w:rFonts w:asciiTheme="minorHAnsi" w:hAnsiTheme="minorHAnsi" w:cstheme="minorHAnsi"/>
          <w:b/>
          <w:sz w:val="20"/>
          <w:szCs w:val="20"/>
        </w:rPr>
        <w:tab/>
      </w:r>
      <w:r w:rsidRPr="004826DB">
        <w:rPr>
          <w:rFonts w:asciiTheme="minorHAnsi" w:hAnsiTheme="minorHAnsi" w:cstheme="minorHAnsi"/>
          <w:bCs/>
          <w:sz w:val="20"/>
          <w:szCs w:val="20"/>
        </w:rPr>
        <w:t>C</w:t>
      </w:r>
      <w:r w:rsidR="004D11F2" w:rsidRPr="004826DB">
        <w:rPr>
          <w:rFonts w:asciiTheme="minorHAnsi" w:hAnsiTheme="minorHAnsi" w:cstheme="minorHAnsi"/>
          <w:bCs/>
          <w:sz w:val="20"/>
          <w:szCs w:val="20"/>
        </w:rPr>
        <w:t>onsider</w:t>
      </w:r>
      <w:r w:rsidRPr="004826DB">
        <w:rPr>
          <w:rFonts w:asciiTheme="minorHAnsi" w:hAnsiTheme="minorHAnsi" w:cstheme="minorHAnsi"/>
          <w:bCs/>
          <w:sz w:val="20"/>
          <w:szCs w:val="20"/>
        </w:rPr>
        <w:t xml:space="preserve">ation was given to </w:t>
      </w:r>
      <w:r w:rsidR="004D11F2" w:rsidRPr="004826DB">
        <w:rPr>
          <w:rFonts w:asciiTheme="minorHAnsi" w:hAnsiTheme="minorHAnsi" w:cstheme="minorHAnsi"/>
          <w:bCs/>
          <w:sz w:val="20"/>
          <w:szCs w:val="20"/>
        </w:rPr>
        <w:t xml:space="preserve"> employing a temporary person </w:t>
      </w:r>
      <w:r w:rsidRPr="004826DB">
        <w:rPr>
          <w:rFonts w:asciiTheme="minorHAnsi" w:hAnsiTheme="minorHAnsi" w:cstheme="minorHAnsi"/>
          <w:bCs/>
          <w:sz w:val="20"/>
          <w:szCs w:val="20"/>
        </w:rPr>
        <w:t xml:space="preserve">as a </w:t>
      </w:r>
      <w:r w:rsidRPr="004826DB">
        <w:rPr>
          <w:rFonts w:ascii="Calibri" w:hAnsi="Calibri" w:cs="Calibri"/>
          <w:color w:val="000000"/>
          <w:sz w:val="20"/>
          <w:szCs w:val="20"/>
          <w:shd w:val="clear" w:color="auto" w:fill="FFFFFF"/>
        </w:rPr>
        <w:t>'Project Deliver and Grant Acquisition Lead'</w:t>
      </w:r>
      <w:r w:rsidR="004826DB">
        <w:rPr>
          <w:rFonts w:ascii="Calibri" w:hAnsi="Calibri" w:cs="Calibri"/>
          <w:color w:val="000000"/>
          <w:sz w:val="20"/>
          <w:szCs w:val="20"/>
          <w:shd w:val="clear" w:color="auto" w:fill="FFFFFF"/>
        </w:rPr>
        <w:t xml:space="preserve"> (referred from Full Council).</w:t>
      </w:r>
      <w:r w:rsidRPr="004826DB">
        <w:rPr>
          <w:rFonts w:ascii="Calibri" w:hAnsi="Calibri" w:cs="Calibri"/>
          <w:color w:val="000000"/>
          <w:sz w:val="20"/>
          <w:szCs w:val="20"/>
          <w:shd w:val="clear" w:color="auto" w:fill="FFFFFF"/>
        </w:rPr>
        <w:t xml:space="preserve"> </w:t>
      </w:r>
      <w:r w:rsidR="004826DB">
        <w:rPr>
          <w:rFonts w:ascii="Calibri" w:hAnsi="Calibri" w:cs="Calibri"/>
          <w:color w:val="000000"/>
          <w:sz w:val="20"/>
          <w:szCs w:val="20"/>
          <w:shd w:val="clear" w:color="auto" w:fill="FFFFFF"/>
        </w:rPr>
        <w:t xml:space="preserve"> Cllr McAuliffe outlined that t</w:t>
      </w:r>
      <w:r w:rsidRPr="004826DB">
        <w:rPr>
          <w:rFonts w:ascii="Calibri" w:hAnsi="Calibri" w:cs="Calibri"/>
          <w:color w:val="000000"/>
          <w:sz w:val="20"/>
          <w:szCs w:val="20"/>
          <w:shd w:val="clear" w:color="auto" w:fill="FFFFFF"/>
        </w:rPr>
        <w:t>his is due to the number of large</w:t>
      </w:r>
      <w:r w:rsidR="004826DB">
        <w:rPr>
          <w:rFonts w:ascii="Calibri" w:hAnsi="Calibri" w:cs="Calibri"/>
          <w:color w:val="000000"/>
          <w:sz w:val="20"/>
          <w:szCs w:val="20"/>
          <w:shd w:val="clear" w:color="auto" w:fill="FFFFFF"/>
        </w:rPr>
        <w:t xml:space="preserve"> on-going</w:t>
      </w:r>
      <w:r w:rsidRPr="004826DB">
        <w:rPr>
          <w:rFonts w:ascii="Calibri" w:hAnsi="Calibri" w:cs="Calibri"/>
          <w:color w:val="000000"/>
          <w:sz w:val="20"/>
          <w:szCs w:val="20"/>
          <w:shd w:val="clear" w:color="auto" w:fill="FFFFFF"/>
        </w:rPr>
        <w:t xml:space="preserve"> projects </w:t>
      </w:r>
      <w:r w:rsidR="004826DB">
        <w:rPr>
          <w:rFonts w:ascii="Calibri" w:hAnsi="Calibri" w:cs="Calibri"/>
          <w:color w:val="000000"/>
          <w:sz w:val="20"/>
          <w:szCs w:val="20"/>
          <w:shd w:val="clear" w:color="auto" w:fill="FFFFFF"/>
        </w:rPr>
        <w:t>and</w:t>
      </w:r>
      <w:r w:rsidRPr="004826DB">
        <w:rPr>
          <w:rFonts w:ascii="Calibri" w:hAnsi="Calibri" w:cs="Calibri"/>
          <w:color w:val="000000"/>
          <w:sz w:val="20"/>
          <w:szCs w:val="20"/>
          <w:shd w:val="clear" w:color="auto" w:fill="FFFFFF"/>
        </w:rPr>
        <w:t xml:space="preserve"> the likelihood that their efficient and successful completion and management would be </w:t>
      </w:r>
      <w:proofErr w:type="gramStart"/>
      <w:r w:rsidRPr="004826DB">
        <w:rPr>
          <w:rFonts w:ascii="Calibri" w:hAnsi="Calibri" w:cs="Calibri"/>
          <w:color w:val="000000"/>
          <w:sz w:val="20"/>
          <w:szCs w:val="20"/>
          <w:shd w:val="clear" w:color="auto" w:fill="FFFFFF"/>
        </w:rPr>
        <w:t>in excess of</w:t>
      </w:r>
      <w:proofErr w:type="gramEnd"/>
      <w:r w:rsidRPr="004826DB">
        <w:rPr>
          <w:rFonts w:ascii="Calibri" w:hAnsi="Calibri" w:cs="Calibri"/>
          <w:color w:val="000000"/>
          <w:sz w:val="20"/>
          <w:szCs w:val="20"/>
          <w:shd w:val="clear" w:color="auto" w:fill="FFFFFF"/>
        </w:rPr>
        <w:t xml:space="preserve"> the available time that councillors</w:t>
      </w:r>
      <w:r w:rsidR="004826DB">
        <w:rPr>
          <w:rFonts w:ascii="Calibri" w:hAnsi="Calibri" w:cs="Calibri"/>
          <w:color w:val="000000"/>
          <w:sz w:val="20"/>
          <w:szCs w:val="20"/>
          <w:shd w:val="clear" w:color="auto" w:fill="FFFFFF"/>
        </w:rPr>
        <w:t>.</w:t>
      </w:r>
      <w:r w:rsidRPr="004826DB">
        <w:rPr>
          <w:rFonts w:ascii="Calibri" w:hAnsi="Calibri" w:cs="Calibri"/>
          <w:color w:val="000000"/>
          <w:sz w:val="20"/>
          <w:szCs w:val="20"/>
          <w:shd w:val="clear" w:color="auto" w:fill="FFFFFF"/>
        </w:rPr>
        <w:t xml:space="preserve"> </w:t>
      </w:r>
      <w:r w:rsidR="004826DB">
        <w:rPr>
          <w:rFonts w:ascii="Calibri" w:hAnsi="Calibri" w:cs="Calibri"/>
          <w:color w:val="000000"/>
          <w:sz w:val="20"/>
          <w:szCs w:val="20"/>
          <w:shd w:val="clear" w:color="auto" w:fill="FFFFFF"/>
        </w:rPr>
        <w:t xml:space="preserve">The viability and budgetary implications were discussed. </w:t>
      </w:r>
    </w:p>
    <w:p w14:paraId="43FC2AC7" w14:textId="0172F0C5" w:rsidR="004826DB" w:rsidRPr="004826DB" w:rsidRDefault="004826DB" w:rsidP="004826DB">
      <w:pPr>
        <w:ind w:left="720" w:hanging="720"/>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xml:space="preserve">: To allocate a potential £3000 to approach a person to </w:t>
      </w:r>
      <w:r w:rsidR="00D16D23">
        <w:rPr>
          <w:rFonts w:asciiTheme="minorHAnsi" w:hAnsiTheme="minorHAnsi" w:cstheme="minorHAnsi"/>
          <w:bCs/>
          <w:sz w:val="20"/>
          <w:szCs w:val="20"/>
        </w:rPr>
        <w:t>assist in this role.</w:t>
      </w:r>
    </w:p>
    <w:p w14:paraId="1E4A1824" w14:textId="77777777" w:rsidR="004D11F2" w:rsidRPr="00A04605" w:rsidRDefault="004D11F2" w:rsidP="004D11F2">
      <w:pPr>
        <w:rPr>
          <w:rFonts w:asciiTheme="minorHAnsi" w:hAnsiTheme="minorHAnsi" w:cstheme="minorHAnsi"/>
          <w:bCs/>
          <w:sz w:val="20"/>
          <w:szCs w:val="20"/>
        </w:rPr>
      </w:pPr>
    </w:p>
    <w:p w14:paraId="1B8CDA99" w14:textId="318B6AFE" w:rsidR="004D11F2" w:rsidRDefault="004D11F2" w:rsidP="00FB21C9">
      <w:pPr>
        <w:jc w:val="both"/>
        <w:rPr>
          <w:rFonts w:asciiTheme="minorHAnsi" w:hAnsiTheme="minorHAnsi" w:cstheme="minorHAnsi"/>
          <w:b/>
          <w:sz w:val="20"/>
          <w:szCs w:val="20"/>
        </w:rPr>
      </w:pPr>
      <w:r>
        <w:rPr>
          <w:rFonts w:asciiTheme="minorHAnsi" w:hAnsiTheme="minorHAnsi" w:cstheme="minorHAnsi"/>
          <w:b/>
          <w:sz w:val="20"/>
          <w:szCs w:val="20"/>
        </w:rPr>
        <w:lastRenderedPageBreak/>
        <w:t>15.</w:t>
      </w:r>
      <w:r>
        <w:rPr>
          <w:rFonts w:asciiTheme="minorHAnsi" w:hAnsiTheme="minorHAnsi" w:cstheme="minorHAnsi"/>
          <w:b/>
          <w:sz w:val="20"/>
          <w:szCs w:val="20"/>
        </w:rPr>
        <w:tab/>
        <w:t>Correspondence</w:t>
      </w:r>
    </w:p>
    <w:p w14:paraId="4C94594E" w14:textId="5A1E6C94" w:rsidR="00D16D23" w:rsidRPr="00D16D23" w:rsidRDefault="00D16D23" w:rsidP="00FB21C9">
      <w:pPr>
        <w:jc w:val="both"/>
        <w:rPr>
          <w:rFonts w:asciiTheme="minorHAnsi" w:hAnsiTheme="minorHAnsi" w:cstheme="minorHAnsi"/>
          <w:bCs/>
          <w:sz w:val="20"/>
          <w:szCs w:val="20"/>
        </w:rPr>
      </w:pPr>
      <w:r>
        <w:rPr>
          <w:rFonts w:asciiTheme="minorHAnsi" w:hAnsiTheme="minorHAnsi" w:cstheme="minorHAnsi"/>
          <w:b/>
          <w:sz w:val="20"/>
          <w:szCs w:val="20"/>
        </w:rPr>
        <w:t>489/22</w:t>
      </w:r>
      <w:r>
        <w:rPr>
          <w:rFonts w:asciiTheme="minorHAnsi" w:hAnsiTheme="minorHAnsi" w:cstheme="minorHAnsi"/>
          <w:b/>
          <w:sz w:val="20"/>
          <w:szCs w:val="20"/>
        </w:rPr>
        <w:tab/>
      </w:r>
      <w:r>
        <w:rPr>
          <w:rFonts w:asciiTheme="minorHAnsi" w:hAnsiTheme="minorHAnsi" w:cstheme="minorHAnsi"/>
          <w:bCs/>
          <w:sz w:val="20"/>
          <w:szCs w:val="20"/>
        </w:rPr>
        <w:t>None.</w:t>
      </w:r>
    </w:p>
    <w:p w14:paraId="05AAD7EF" w14:textId="77777777" w:rsidR="004D11F2" w:rsidRDefault="004D11F2" w:rsidP="00FB21C9">
      <w:pPr>
        <w:jc w:val="both"/>
        <w:rPr>
          <w:rFonts w:asciiTheme="minorHAnsi" w:hAnsiTheme="minorHAnsi" w:cstheme="minorHAnsi"/>
          <w:b/>
          <w:sz w:val="20"/>
          <w:szCs w:val="20"/>
        </w:rPr>
      </w:pPr>
    </w:p>
    <w:p w14:paraId="062A8FB8" w14:textId="5C386279" w:rsidR="004D11F2" w:rsidRDefault="004D11F2" w:rsidP="00FB21C9">
      <w:pPr>
        <w:jc w:val="both"/>
        <w:rPr>
          <w:rFonts w:asciiTheme="minorHAnsi" w:hAnsiTheme="minorHAnsi" w:cstheme="minorHAnsi"/>
          <w:b/>
          <w:sz w:val="20"/>
          <w:szCs w:val="20"/>
        </w:rPr>
      </w:pPr>
      <w:r w:rsidRPr="00F171FF">
        <w:rPr>
          <w:rFonts w:asciiTheme="minorHAnsi" w:hAnsiTheme="minorHAnsi" w:cstheme="minorHAnsi"/>
          <w:b/>
          <w:sz w:val="20"/>
          <w:szCs w:val="20"/>
        </w:rPr>
        <w:t>1</w:t>
      </w:r>
      <w:r>
        <w:rPr>
          <w:rFonts w:asciiTheme="minorHAnsi" w:hAnsiTheme="minorHAnsi" w:cstheme="minorHAnsi"/>
          <w:b/>
          <w:sz w:val="20"/>
          <w:szCs w:val="20"/>
        </w:rPr>
        <w:t>6.</w:t>
      </w:r>
      <w:r w:rsidRPr="00F171FF">
        <w:rPr>
          <w:rFonts w:asciiTheme="minorHAnsi" w:hAnsiTheme="minorHAnsi" w:cstheme="minorHAnsi"/>
          <w:b/>
          <w:sz w:val="20"/>
          <w:szCs w:val="20"/>
        </w:rPr>
        <w:t xml:space="preserve"> </w:t>
      </w:r>
      <w:r w:rsidRPr="00F171FF">
        <w:rPr>
          <w:rFonts w:asciiTheme="minorHAnsi" w:hAnsiTheme="minorHAnsi" w:cstheme="minorHAnsi"/>
          <w:b/>
          <w:sz w:val="20"/>
          <w:szCs w:val="20"/>
        </w:rPr>
        <w:tab/>
        <w:t>Quotes and payments</w:t>
      </w:r>
    </w:p>
    <w:p w14:paraId="7A26ADB2" w14:textId="24684D83" w:rsidR="00D16D23" w:rsidRDefault="00D16D23" w:rsidP="00FB21C9">
      <w:pPr>
        <w:jc w:val="both"/>
        <w:rPr>
          <w:rFonts w:asciiTheme="minorHAnsi" w:hAnsiTheme="minorHAnsi" w:cstheme="minorHAnsi"/>
          <w:bCs/>
          <w:sz w:val="20"/>
          <w:szCs w:val="20"/>
        </w:rPr>
      </w:pPr>
      <w:r>
        <w:rPr>
          <w:rFonts w:asciiTheme="minorHAnsi" w:hAnsiTheme="minorHAnsi" w:cstheme="minorHAnsi"/>
          <w:b/>
          <w:sz w:val="20"/>
          <w:szCs w:val="20"/>
        </w:rPr>
        <w:t>490/22</w:t>
      </w:r>
      <w:r>
        <w:rPr>
          <w:rFonts w:asciiTheme="minorHAnsi" w:hAnsiTheme="minorHAnsi" w:cstheme="minorHAnsi"/>
          <w:b/>
          <w:sz w:val="20"/>
          <w:szCs w:val="20"/>
        </w:rPr>
        <w:tab/>
      </w:r>
      <w:r w:rsidR="001769C8">
        <w:rPr>
          <w:rFonts w:asciiTheme="minorHAnsi" w:hAnsiTheme="minorHAnsi" w:cstheme="minorHAnsi"/>
          <w:bCs/>
          <w:sz w:val="20"/>
          <w:szCs w:val="20"/>
        </w:rPr>
        <w:t>The Clerk presented a draft payment list of five items for authorisation.</w:t>
      </w:r>
    </w:p>
    <w:p w14:paraId="5072540F" w14:textId="7D7DEDE8" w:rsidR="001769C8" w:rsidRPr="001769C8" w:rsidRDefault="001769C8" w:rsidP="00FB21C9">
      <w:pPr>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u w:val="single"/>
        </w:rPr>
        <w:t>Resolved</w:t>
      </w:r>
      <w:r>
        <w:rPr>
          <w:rFonts w:asciiTheme="minorHAnsi" w:hAnsiTheme="minorHAnsi" w:cstheme="minorHAnsi"/>
          <w:bCs/>
          <w:sz w:val="20"/>
          <w:szCs w:val="20"/>
        </w:rPr>
        <w:t>: To approve the payments as per the draft payment list.</w:t>
      </w:r>
    </w:p>
    <w:p w14:paraId="67247012" w14:textId="3FA5FDE4" w:rsidR="004D11F2" w:rsidRPr="00143F9F" w:rsidRDefault="004D11F2" w:rsidP="00FB21C9">
      <w:pPr>
        <w:jc w:val="both"/>
        <w:rPr>
          <w:rFonts w:asciiTheme="minorHAnsi" w:hAnsiTheme="minorHAnsi" w:cstheme="minorHAnsi"/>
          <w:bCs/>
          <w:sz w:val="20"/>
          <w:szCs w:val="20"/>
        </w:rPr>
      </w:pPr>
      <w:r>
        <w:rPr>
          <w:rFonts w:asciiTheme="minorHAnsi" w:hAnsiTheme="minorHAnsi" w:cstheme="minorHAnsi"/>
          <w:b/>
          <w:sz w:val="20"/>
          <w:szCs w:val="20"/>
        </w:rPr>
        <w:tab/>
      </w:r>
      <w:r w:rsidRPr="00537796">
        <w:rPr>
          <w:rFonts w:asciiTheme="minorHAnsi" w:hAnsiTheme="minorHAnsi" w:cstheme="minorHAnsi"/>
          <w:bCs/>
          <w:sz w:val="20"/>
          <w:szCs w:val="20"/>
        </w:rPr>
        <w:tab/>
      </w:r>
    </w:p>
    <w:p w14:paraId="7BEC55ED" w14:textId="5E09DA8F" w:rsidR="004D11F2" w:rsidRDefault="004D11F2" w:rsidP="00FB21C9">
      <w:pPr>
        <w:jc w:val="both"/>
        <w:rPr>
          <w:rFonts w:asciiTheme="minorHAnsi" w:hAnsiTheme="minorHAnsi" w:cstheme="minorHAnsi"/>
          <w:b/>
          <w:sz w:val="20"/>
          <w:szCs w:val="20"/>
        </w:rPr>
      </w:pPr>
      <w:r w:rsidRPr="00F171FF">
        <w:rPr>
          <w:rFonts w:asciiTheme="minorHAnsi" w:hAnsiTheme="minorHAnsi" w:cstheme="minorHAnsi"/>
          <w:b/>
          <w:sz w:val="20"/>
          <w:szCs w:val="20"/>
        </w:rPr>
        <w:t>1</w:t>
      </w:r>
      <w:r>
        <w:rPr>
          <w:rFonts w:asciiTheme="minorHAnsi" w:hAnsiTheme="minorHAnsi" w:cstheme="minorHAnsi"/>
          <w:b/>
          <w:sz w:val="20"/>
          <w:szCs w:val="20"/>
        </w:rPr>
        <w:t>7.</w:t>
      </w:r>
      <w:r w:rsidRPr="00F171FF">
        <w:rPr>
          <w:rFonts w:asciiTheme="minorHAnsi" w:hAnsiTheme="minorHAnsi" w:cstheme="minorHAnsi"/>
          <w:b/>
          <w:sz w:val="20"/>
          <w:szCs w:val="20"/>
        </w:rPr>
        <w:t xml:space="preserve"> </w:t>
      </w:r>
      <w:r w:rsidRPr="00F171FF">
        <w:rPr>
          <w:rFonts w:asciiTheme="minorHAnsi" w:hAnsiTheme="minorHAnsi" w:cstheme="minorHAnsi"/>
          <w:b/>
          <w:sz w:val="20"/>
          <w:szCs w:val="20"/>
        </w:rPr>
        <w:tab/>
        <w:t>Any other business</w:t>
      </w:r>
    </w:p>
    <w:p w14:paraId="3B128BC6" w14:textId="6D54198A" w:rsidR="00EA27B2" w:rsidRPr="00EA27B2" w:rsidRDefault="00EA27B2" w:rsidP="00FB21C9">
      <w:pPr>
        <w:ind w:left="720" w:hanging="720"/>
        <w:jc w:val="both"/>
        <w:rPr>
          <w:rFonts w:asciiTheme="minorHAnsi" w:hAnsiTheme="minorHAnsi" w:cstheme="minorHAnsi"/>
          <w:bCs/>
          <w:sz w:val="20"/>
          <w:szCs w:val="20"/>
        </w:rPr>
      </w:pPr>
      <w:r>
        <w:rPr>
          <w:rFonts w:asciiTheme="minorHAnsi" w:hAnsiTheme="minorHAnsi" w:cstheme="minorHAnsi"/>
          <w:b/>
          <w:sz w:val="20"/>
          <w:szCs w:val="20"/>
        </w:rPr>
        <w:t>491/22</w:t>
      </w:r>
      <w:r>
        <w:rPr>
          <w:rFonts w:asciiTheme="minorHAnsi" w:hAnsiTheme="minorHAnsi" w:cstheme="minorHAnsi"/>
          <w:b/>
          <w:sz w:val="20"/>
          <w:szCs w:val="20"/>
        </w:rPr>
        <w:tab/>
      </w:r>
      <w:r w:rsidR="00FB21C9">
        <w:rPr>
          <w:rFonts w:asciiTheme="minorHAnsi" w:hAnsiTheme="minorHAnsi" w:cstheme="minorHAnsi"/>
          <w:bCs/>
          <w:sz w:val="20"/>
          <w:szCs w:val="20"/>
        </w:rPr>
        <w:t>A discussion took place on WPC’s banking arrangements and investments with the Public Service Deposit Fund. The meeting will undertake due diligence of its financial arrangements.</w:t>
      </w:r>
    </w:p>
    <w:p w14:paraId="34A95AD0" w14:textId="77777777" w:rsidR="004D11F2" w:rsidRPr="00F171FF" w:rsidRDefault="004D11F2" w:rsidP="00FB21C9">
      <w:pPr>
        <w:jc w:val="both"/>
        <w:rPr>
          <w:rFonts w:asciiTheme="minorHAnsi" w:hAnsiTheme="minorHAnsi" w:cstheme="minorHAnsi"/>
          <w:b/>
          <w:sz w:val="20"/>
          <w:szCs w:val="20"/>
        </w:rPr>
      </w:pPr>
    </w:p>
    <w:p w14:paraId="600D9ED3" w14:textId="4E64B9F8" w:rsidR="004D11F2" w:rsidRDefault="004D11F2" w:rsidP="00FB21C9">
      <w:pPr>
        <w:jc w:val="both"/>
        <w:rPr>
          <w:rFonts w:asciiTheme="minorHAnsi" w:hAnsiTheme="minorHAnsi" w:cstheme="minorHAnsi"/>
          <w:b/>
          <w:sz w:val="20"/>
          <w:szCs w:val="20"/>
        </w:rPr>
      </w:pPr>
      <w:r>
        <w:rPr>
          <w:rFonts w:asciiTheme="minorHAnsi" w:hAnsiTheme="minorHAnsi" w:cstheme="minorHAnsi"/>
          <w:b/>
          <w:sz w:val="20"/>
          <w:szCs w:val="20"/>
        </w:rPr>
        <w:t>18.</w:t>
      </w:r>
      <w:r w:rsidRPr="00F171FF">
        <w:rPr>
          <w:rFonts w:asciiTheme="minorHAnsi" w:hAnsiTheme="minorHAnsi" w:cstheme="minorHAnsi"/>
          <w:b/>
          <w:sz w:val="20"/>
          <w:szCs w:val="20"/>
        </w:rPr>
        <w:tab/>
        <w:t>Date of next meeting</w:t>
      </w:r>
    </w:p>
    <w:p w14:paraId="0592E683" w14:textId="00A2F816" w:rsidR="004D11F2" w:rsidRDefault="00FB21C9" w:rsidP="00FB21C9">
      <w:pPr>
        <w:jc w:val="both"/>
        <w:rPr>
          <w:rFonts w:asciiTheme="minorHAnsi" w:hAnsiTheme="minorHAnsi" w:cstheme="minorHAnsi"/>
          <w:sz w:val="20"/>
          <w:szCs w:val="20"/>
        </w:rPr>
      </w:pPr>
      <w:r>
        <w:rPr>
          <w:rFonts w:asciiTheme="minorHAnsi" w:hAnsiTheme="minorHAnsi" w:cstheme="minorHAnsi"/>
          <w:b/>
          <w:sz w:val="20"/>
          <w:szCs w:val="20"/>
        </w:rPr>
        <w:t>492/22</w:t>
      </w:r>
      <w:r>
        <w:rPr>
          <w:rFonts w:asciiTheme="minorHAnsi" w:hAnsiTheme="minorHAnsi" w:cstheme="minorHAnsi"/>
          <w:b/>
          <w:sz w:val="20"/>
          <w:szCs w:val="20"/>
        </w:rPr>
        <w:tab/>
      </w:r>
      <w:r w:rsidR="004D11F2" w:rsidRPr="00F171FF">
        <w:rPr>
          <w:rFonts w:asciiTheme="minorHAnsi" w:hAnsiTheme="minorHAnsi" w:cstheme="minorHAnsi"/>
          <w:sz w:val="20"/>
          <w:szCs w:val="20"/>
        </w:rPr>
        <w:t>T</w:t>
      </w:r>
      <w:r w:rsidR="004D11F2">
        <w:rPr>
          <w:rFonts w:asciiTheme="minorHAnsi" w:hAnsiTheme="minorHAnsi" w:cstheme="minorHAnsi"/>
          <w:sz w:val="20"/>
          <w:szCs w:val="20"/>
        </w:rPr>
        <w:t>he date of the next meeting</w:t>
      </w:r>
      <w:r>
        <w:rPr>
          <w:rFonts w:asciiTheme="minorHAnsi" w:hAnsiTheme="minorHAnsi" w:cstheme="minorHAnsi"/>
          <w:sz w:val="20"/>
          <w:szCs w:val="20"/>
        </w:rPr>
        <w:t xml:space="preserve"> was confirmed as 6.30pm on Tuesday 10 January 2023.</w:t>
      </w:r>
    </w:p>
    <w:p w14:paraId="07140C9B" w14:textId="27345B05" w:rsidR="00FB21C9" w:rsidRDefault="00FB21C9" w:rsidP="00FB21C9">
      <w:pPr>
        <w:jc w:val="both"/>
        <w:rPr>
          <w:rFonts w:asciiTheme="minorHAnsi" w:hAnsiTheme="minorHAnsi" w:cstheme="minorHAnsi"/>
          <w:sz w:val="20"/>
          <w:szCs w:val="20"/>
        </w:rPr>
      </w:pPr>
    </w:p>
    <w:p w14:paraId="1E94A373" w14:textId="474F3FB1" w:rsidR="00FB21C9" w:rsidRDefault="00FB21C9" w:rsidP="00FB21C9">
      <w:pPr>
        <w:jc w:val="both"/>
        <w:rPr>
          <w:rFonts w:asciiTheme="minorHAnsi" w:hAnsiTheme="minorHAnsi" w:cstheme="minorHAnsi"/>
          <w:sz w:val="20"/>
          <w:szCs w:val="20"/>
        </w:rPr>
      </w:pPr>
    </w:p>
    <w:p w14:paraId="464B4161" w14:textId="3EBB82A2" w:rsidR="00FB21C9" w:rsidRDefault="00FB21C9" w:rsidP="00FB21C9">
      <w:pPr>
        <w:jc w:val="both"/>
        <w:rPr>
          <w:rFonts w:asciiTheme="minorHAnsi" w:hAnsiTheme="minorHAnsi" w:cstheme="minorHAnsi"/>
          <w:sz w:val="20"/>
          <w:szCs w:val="20"/>
        </w:rPr>
      </w:pPr>
      <w:r>
        <w:rPr>
          <w:rFonts w:asciiTheme="minorHAnsi" w:hAnsiTheme="minorHAnsi" w:cstheme="minorHAnsi"/>
          <w:sz w:val="20"/>
          <w:szCs w:val="20"/>
        </w:rPr>
        <w:tab/>
        <w:t>There being no other business the meeting closed at 9.20pm.</w:t>
      </w:r>
    </w:p>
    <w:p w14:paraId="3A8F5AFE" w14:textId="28A28975" w:rsidR="00FB21C9" w:rsidRDefault="00FB21C9" w:rsidP="00FB21C9">
      <w:pPr>
        <w:jc w:val="both"/>
        <w:rPr>
          <w:rFonts w:asciiTheme="minorHAnsi" w:hAnsiTheme="minorHAnsi" w:cstheme="minorHAnsi"/>
          <w:sz w:val="20"/>
          <w:szCs w:val="20"/>
        </w:rPr>
      </w:pPr>
    </w:p>
    <w:p w14:paraId="7E801668" w14:textId="12E889DF" w:rsidR="00FB21C9" w:rsidRDefault="00FB21C9" w:rsidP="00FB21C9">
      <w:pPr>
        <w:jc w:val="both"/>
        <w:rPr>
          <w:rFonts w:asciiTheme="minorHAnsi" w:hAnsiTheme="minorHAnsi" w:cstheme="minorHAnsi"/>
          <w:sz w:val="20"/>
          <w:szCs w:val="20"/>
        </w:rPr>
      </w:pPr>
    </w:p>
    <w:p w14:paraId="7DFDEDAD" w14:textId="1193F27F" w:rsidR="00FB21C9" w:rsidRDefault="00FB21C9" w:rsidP="00FB21C9">
      <w:pPr>
        <w:jc w:val="both"/>
        <w:rPr>
          <w:rFonts w:asciiTheme="minorHAnsi" w:hAnsiTheme="minorHAnsi" w:cstheme="minorHAnsi"/>
          <w:sz w:val="20"/>
          <w:szCs w:val="20"/>
        </w:rPr>
      </w:pPr>
    </w:p>
    <w:p w14:paraId="73CAB44C" w14:textId="4DE69252" w:rsidR="00FB21C9" w:rsidRDefault="00FB21C9" w:rsidP="00FB21C9">
      <w:pPr>
        <w:jc w:val="both"/>
        <w:rPr>
          <w:rFonts w:asciiTheme="minorHAnsi" w:hAnsiTheme="minorHAnsi" w:cstheme="minorHAnsi"/>
          <w:sz w:val="20"/>
          <w:szCs w:val="20"/>
        </w:rPr>
      </w:pPr>
      <w:r>
        <w:rPr>
          <w:rFonts w:asciiTheme="minorHAnsi" w:hAnsiTheme="minorHAnsi" w:cstheme="minorHAnsi"/>
          <w:sz w:val="20"/>
          <w:szCs w:val="20"/>
        </w:rPr>
        <w:tab/>
        <w:t>Signed………………………………………………………………</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ab/>
      </w:r>
      <w:r>
        <w:rPr>
          <w:rFonts w:asciiTheme="minorHAnsi" w:hAnsiTheme="minorHAnsi" w:cstheme="minorHAnsi"/>
          <w:sz w:val="20"/>
          <w:szCs w:val="20"/>
        </w:rPr>
        <w:tab/>
        <w:t>Date…………………………………………………</w:t>
      </w:r>
      <w:proofErr w:type="gramStart"/>
      <w:r>
        <w:rPr>
          <w:rFonts w:asciiTheme="minorHAnsi" w:hAnsiTheme="minorHAnsi" w:cstheme="minorHAnsi"/>
          <w:sz w:val="20"/>
          <w:szCs w:val="20"/>
        </w:rPr>
        <w:t>…..</w:t>
      </w:r>
      <w:proofErr w:type="gramEnd"/>
    </w:p>
    <w:p w14:paraId="218841C9" w14:textId="52DE51CA" w:rsidR="00FB21C9" w:rsidRPr="00FB21C9" w:rsidRDefault="00FB21C9" w:rsidP="00FB21C9">
      <w:pPr>
        <w:jc w:val="both"/>
        <w:rPr>
          <w:rFonts w:asciiTheme="minorHAnsi" w:hAnsiTheme="minorHAnsi" w:cstheme="minorHAnsi"/>
          <w:b/>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56E5FC62" w14:textId="77777777" w:rsidR="00E84A07" w:rsidRDefault="00E84A07"/>
    <w:sectPr w:rsidR="00E84A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35B1" w14:textId="77777777" w:rsidR="00861322" w:rsidRDefault="00861322" w:rsidP="008C08AB">
      <w:r>
        <w:separator/>
      </w:r>
    </w:p>
  </w:endnote>
  <w:endnote w:type="continuationSeparator" w:id="0">
    <w:p w14:paraId="33EB46D6" w14:textId="77777777" w:rsidR="00861322" w:rsidRDefault="00861322" w:rsidP="008C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1854" w14:textId="77777777" w:rsidR="008C08AB" w:rsidRDefault="008C0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961125"/>
      <w:docPartObj>
        <w:docPartGallery w:val="Page Numbers (Bottom of Page)"/>
        <w:docPartUnique/>
      </w:docPartObj>
    </w:sdtPr>
    <w:sdtEndPr>
      <w:rPr>
        <w:color w:val="7F7F7F" w:themeColor="background1" w:themeShade="7F"/>
        <w:spacing w:val="60"/>
      </w:rPr>
    </w:sdtEndPr>
    <w:sdtContent>
      <w:p w14:paraId="7C5001BA" w14:textId="479525C3" w:rsidR="008C08AB" w:rsidRDefault="008C08A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D402B49" w14:textId="77777777" w:rsidR="008C08AB" w:rsidRDefault="008C0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78D3" w14:textId="77777777" w:rsidR="008C08AB" w:rsidRDefault="008C0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3851" w14:textId="77777777" w:rsidR="00861322" w:rsidRDefault="00861322" w:rsidP="008C08AB">
      <w:r>
        <w:separator/>
      </w:r>
    </w:p>
  </w:footnote>
  <w:footnote w:type="continuationSeparator" w:id="0">
    <w:p w14:paraId="1798D7F1" w14:textId="77777777" w:rsidR="00861322" w:rsidRDefault="00861322" w:rsidP="008C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E691" w14:textId="77777777" w:rsidR="008C08AB" w:rsidRDefault="008C0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9225" w14:textId="77777777" w:rsidR="008C08AB" w:rsidRDefault="008C0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5475" w14:textId="77777777" w:rsidR="008C08AB" w:rsidRDefault="008C0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828A5"/>
    <w:multiLevelType w:val="hybridMultilevel"/>
    <w:tmpl w:val="F41C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9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F2"/>
    <w:rsid w:val="000160B9"/>
    <w:rsid w:val="00092B9F"/>
    <w:rsid w:val="000C0E7F"/>
    <w:rsid w:val="000F0F60"/>
    <w:rsid w:val="000F5A65"/>
    <w:rsid w:val="001769C8"/>
    <w:rsid w:val="00306BE3"/>
    <w:rsid w:val="003D7D45"/>
    <w:rsid w:val="003F1504"/>
    <w:rsid w:val="003F28E7"/>
    <w:rsid w:val="00460DF9"/>
    <w:rsid w:val="00474380"/>
    <w:rsid w:val="004826DB"/>
    <w:rsid w:val="004C0EF1"/>
    <w:rsid w:val="004D11F2"/>
    <w:rsid w:val="004D1B8C"/>
    <w:rsid w:val="00521CCB"/>
    <w:rsid w:val="00696C7B"/>
    <w:rsid w:val="006E4B8B"/>
    <w:rsid w:val="007042D1"/>
    <w:rsid w:val="00775021"/>
    <w:rsid w:val="007B0AE3"/>
    <w:rsid w:val="00861322"/>
    <w:rsid w:val="008C08AB"/>
    <w:rsid w:val="008E0041"/>
    <w:rsid w:val="009B089C"/>
    <w:rsid w:val="00A42768"/>
    <w:rsid w:val="00A47C98"/>
    <w:rsid w:val="00A75E1E"/>
    <w:rsid w:val="00AB152D"/>
    <w:rsid w:val="00B550B0"/>
    <w:rsid w:val="00BE19EE"/>
    <w:rsid w:val="00BE30FA"/>
    <w:rsid w:val="00C27B25"/>
    <w:rsid w:val="00D16D23"/>
    <w:rsid w:val="00D56422"/>
    <w:rsid w:val="00E34409"/>
    <w:rsid w:val="00E84A07"/>
    <w:rsid w:val="00EA27B2"/>
    <w:rsid w:val="00FB2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7044"/>
  <w15:chartTrackingRefBased/>
  <w15:docId w15:val="{3888AA3D-E7BA-4AB4-B8A0-F7EF8BB0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1F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1F2"/>
    <w:pPr>
      <w:ind w:left="720"/>
      <w:contextualSpacing/>
    </w:pPr>
  </w:style>
  <w:style w:type="paragraph" w:styleId="Header">
    <w:name w:val="header"/>
    <w:basedOn w:val="Normal"/>
    <w:link w:val="HeaderChar"/>
    <w:uiPriority w:val="99"/>
    <w:unhideWhenUsed/>
    <w:rsid w:val="008C08AB"/>
    <w:pPr>
      <w:tabs>
        <w:tab w:val="center" w:pos="4513"/>
        <w:tab w:val="right" w:pos="9026"/>
      </w:tabs>
    </w:pPr>
  </w:style>
  <w:style w:type="character" w:customStyle="1" w:styleId="HeaderChar">
    <w:name w:val="Header Char"/>
    <w:basedOn w:val="DefaultParagraphFont"/>
    <w:link w:val="Header"/>
    <w:uiPriority w:val="99"/>
    <w:rsid w:val="008C08AB"/>
    <w:rPr>
      <w:rFonts w:ascii="Arial" w:eastAsia="Times New Roman" w:hAnsi="Arial" w:cs="Arial"/>
      <w:sz w:val="24"/>
      <w:szCs w:val="24"/>
    </w:rPr>
  </w:style>
  <w:style w:type="paragraph" w:styleId="Footer">
    <w:name w:val="footer"/>
    <w:basedOn w:val="Normal"/>
    <w:link w:val="FooterChar"/>
    <w:uiPriority w:val="99"/>
    <w:unhideWhenUsed/>
    <w:rsid w:val="008C08AB"/>
    <w:pPr>
      <w:tabs>
        <w:tab w:val="center" w:pos="4513"/>
        <w:tab w:val="right" w:pos="9026"/>
      </w:tabs>
    </w:pPr>
  </w:style>
  <w:style w:type="character" w:customStyle="1" w:styleId="FooterChar">
    <w:name w:val="Footer Char"/>
    <w:basedOn w:val="DefaultParagraphFont"/>
    <w:link w:val="Footer"/>
    <w:uiPriority w:val="99"/>
    <w:rsid w:val="008C08A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6</cp:revision>
  <dcterms:created xsi:type="dcterms:W3CDTF">2022-10-17T08:04:00Z</dcterms:created>
  <dcterms:modified xsi:type="dcterms:W3CDTF">2023-04-26T07:57:00Z</dcterms:modified>
</cp:coreProperties>
</file>