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662E3" w14:paraId="09D36870" w14:textId="77777777" w:rsidTr="002109AF">
        <w:trPr>
          <w:trHeight w:val="1904"/>
        </w:trPr>
        <w:tc>
          <w:tcPr>
            <w:tcW w:w="3510" w:type="dxa"/>
            <w:hideMark/>
          </w:tcPr>
          <w:p w14:paraId="376C6E63" w14:textId="77777777" w:rsidR="00A662E3" w:rsidRDefault="00A662E3" w:rsidP="002109AF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2845E133" wp14:editId="1BDD2052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5D3A581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812207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C032A0D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07127D1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0113067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E7AB118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3E898BE" w14:textId="77777777" w:rsidR="00A662E3" w:rsidRDefault="00A662E3" w:rsidP="002109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D38A59C" w14:textId="77777777" w:rsidR="00A662E3" w:rsidRDefault="00000000" w:rsidP="002109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="00A662E3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313643CA" w14:textId="77777777" w:rsidR="00A662E3" w:rsidRDefault="00A662E3" w:rsidP="002109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5A522E" w14:textId="77777777" w:rsidR="00A662E3" w:rsidRDefault="00A662E3" w:rsidP="00A662E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8A0A0C6" w14:textId="77777777" w:rsidR="005F5758" w:rsidRDefault="005F5758" w:rsidP="00A662E3">
      <w:pPr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7DE4AE9" w14:textId="589F9FF0" w:rsidR="005F5758" w:rsidRPr="00DF7C22" w:rsidRDefault="005F5758" w:rsidP="005F5758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>MINUTES OF THE MEETING OF THE WALBERTON PARISH COUNCIL GENERAL PURPOSES COMMITTEE HELD IN THE PAVILION AT 7.</w:t>
      </w:r>
      <w:r>
        <w:rPr>
          <w:rFonts w:ascii="Calibri" w:hAnsi="Calibri" w:cs="Calibri"/>
          <w:b/>
          <w:bCs/>
          <w:lang w:eastAsia="en-GB"/>
        </w:rPr>
        <w:t>1</w:t>
      </w:r>
      <w:r w:rsidR="00DC3A40">
        <w:rPr>
          <w:rFonts w:ascii="Calibri" w:hAnsi="Calibri" w:cs="Calibri"/>
          <w:b/>
          <w:bCs/>
          <w:lang w:eastAsia="en-GB"/>
        </w:rPr>
        <w:t>5</w:t>
      </w:r>
      <w:r w:rsidRPr="00DF7C22">
        <w:rPr>
          <w:rFonts w:ascii="Calibri" w:hAnsi="Calibri" w:cs="Calibri"/>
          <w:b/>
          <w:bCs/>
          <w:lang w:eastAsia="en-GB"/>
        </w:rPr>
        <w:t xml:space="preserve">pm ON TUESDAY </w:t>
      </w:r>
      <w:r w:rsidR="00DC3A40">
        <w:rPr>
          <w:rFonts w:ascii="Calibri" w:hAnsi="Calibri" w:cs="Calibri"/>
          <w:b/>
          <w:bCs/>
          <w:lang w:eastAsia="en-GB"/>
        </w:rPr>
        <w:t>18 APRIL</w:t>
      </w:r>
      <w:r>
        <w:rPr>
          <w:rFonts w:ascii="Calibri" w:hAnsi="Calibri" w:cs="Calibri"/>
          <w:b/>
          <w:bCs/>
          <w:lang w:eastAsia="en-GB"/>
        </w:rPr>
        <w:t xml:space="preserve"> 2023.</w:t>
      </w:r>
      <w:r w:rsidRPr="00DF7C22">
        <w:rPr>
          <w:rFonts w:ascii="Calibri" w:hAnsi="Calibri" w:cs="Calibri"/>
          <w:lang w:eastAsia="en-GB"/>
        </w:rPr>
        <w:t> </w:t>
      </w:r>
    </w:p>
    <w:p w14:paraId="001D875A" w14:textId="77777777" w:rsidR="005F5758" w:rsidRDefault="005F5758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6FFEAC" w14:textId="77777777" w:rsidR="00A662E3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89F41C" w14:textId="3E374295" w:rsidR="00A662E3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11BE928A" w14:textId="109C4F0B" w:rsidR="006F65F2" w:rsidRDefault="006F65F2" w:rsidP="00A662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138/23</w:t>
      </w:r>
      <w:r w:rsidR="002A4999">
        <w:rPr>
          <w:rFonts w:asciiTheme="minorHAnsi" w:hAnsiTheme="minorHAnsi" w:cstheme="minorHAnsi"/>
          <w:b/>
          <w:sz w:val="20"/>
          <w:szCs w:val="20"/>
        </w:rPr>
        <w:tab/>
      </w:r>
      <w:r w:rsidR="002A4999">
        <w:rPr>
          <w:rFonts w:asciiTheme="minorHAnsi" w:hAnsiTheme="minorHAnsi" w:cstheme="minorHAnsi"/>
          <w:bCs/>
          <w:sz w:val="20"/>
          <w:szCs w:val="20"/>
        </w:rPr>
        <w:t>In attendance: Cllrs Titmus (Chair)</w:t>
      </w:r>
      <w:r w:rsidR="003D17B5">
        <w:rPr>
          <w:rFonts w:asciiTheme="minorHAnsi" w:hAnsiTheme="minorHAnsi" w:cstheme="minorHAnsi"/>
          <w:bCs/>
          <w:sz w:val="20"/>
          <w:szCs w:val="20"/>
        </w:rPr>
        <w:t xml:space="preserve">, Vawer, Hewson, Ratcliffe, McAuliffe and </w:t>
      </w:r>
      <w:proofErr w:type="spellStart"/>
      <w:r w:rsidR="003D17B5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3D17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9FB4BE" w14:textId="4D7089A8" w:rsidR="003D17B5" w:rsidRDefault="003D17B5" w:rsidP="00A662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A. Peppler – Clerk.</w:t>
      </w:r>
    </w:p>
    <w:p w14:paraId="0CE11C21" w14:textId="77777777" w:rsidR="00BE056F" w:rsidRDefault="00BE056F" w:rsidP="00A662E3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C6D006" w14:textId="6CC0AB12" w:rsidR="00BE056F" w:rsidRPr="002A4999" w:rsidRDefault="00BE056F" w:rsidP="00A662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E056F">
        <w:rPr>
          <w:rFonts w:asciiTheme="minorHAnsi" w:hAnsiTheme="minorHAnsi" w:cstheme="minorHAnsi"/>
          <w:b/>
          <w:sz w:val="20"/>
          <w:szCs w:val="20"/>
        </w:rPr>
        <w:t>139/23</w:t>
      </w:r>
      <w:r>
        <w:rPr>
          <w:rFonts w:asciiTheme="minorHAnsi" w:hAnsiTheme="minorHAnsi" w:cstheme="minorHAnsi"/>
          <w:bCs/>
          <w:sz w:val="20"/>
          <w:szCs w:val="20"/>
        </w:rPr>
        <w:tab/>
        <w:t>The resignation of Cllr Wicks was noted.</w:t>
      </w:r>
    </w:p>
    <w:p w14:paraId="7966B806" w14:textId="77777777" w:rsidR="00A662E3" w:rsidRPr="00446987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4AEC6EC" w14:textId="77777777" w:rsidR="00A662E3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7ADF76FE" w14:textId="5DDD88BD" w:rsidR="00BE056F" w:rsidRDefault="00BE056F" w:rsidP="00A662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140/23</w:t>
      </w:r>
      <w:r w:rsidR="000B2DC5">
        <w:rPr>
          <w:rFonts w:asciiTheme="minorHAnsi" w:hAnsiTheme="minorHAnsi" w:cstheme="minorHAnsi"/>
          <w:bCs/>
          <w:sz w:val="20"/>
          <w:szCs w:val="20"/>
        </w:rPr>
        <w:tab/>
        <w:t xml:space="preserve">Cllr Titmus declared a personal interest in item 19 </w:t>
      </w:r>
      <w:r w:rsidR="00773622">
        <w:rPr>
          <w:rFonts w:asciiTheme="minorHAnsi" w:hAnsiTheme="minorHAnsi" w:cstheme="minorHAnsi"/>
          <w:bCs/>
          <w:sz w:val="20"/>
          <w:szCs w:val="20"/>
        </w:rPr>
        <w:t>–</w:t>
      </w:r>
      <w:r w:rsidR="000B2DC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73622">
        <w:rPr>
          <w:rFonts w:asciiTheme="minorHAnsi" w:hAnsiTheme="minorHAnsi" w:cstheme="minorHAnsi"/>
          <w:bCs/>
          <w:sz w:val="20"/>
          <w:szCs w:val="20"/>
        </w:rPr>
        <w:t>Fontwell Meadows.</w:t>
      </w:r>
    </w:p>
    <w:p w14:paraId="2E0E3BE7" w14:textId="77777777" w:rsidR="00A662E3" w:rsidRPr="00B75194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1CE51B" w14:textId="77777777" w:rsidR="00A662E3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893DB9A" w14:textId="53B2ACC0" w:rsidR="00A662E3" w:rsidRDefault="009864D2" w:rsidP="00D82A5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4D25B6">
        <w:rPr>
          <w:rFonts w:asciiTheme="minorHAnsi" w:hAnsiTheme="minorHAnsi" w:cstheme="minorHAnsi"/>
          <w:b/>
          <w:sz w:val="20"/>
          <w:szCs w:val="20"/>
        </w:rPr>
        <w:t>41/23</w:t>
      </w:r>
      <w:r w:rsidR="004D25B6">
        <w:rPr>
          <w:rFonts w:asciiTheme="minorHAnsi" w:hAnsiTheme="minorHAnsi" w:cstheme="minorHAnsi"/>
          <w:b/>
          <w:sz w:val="20"/>
          <w:szCs w:val="20"/>
        </w:rPr>
        <w:tab/>
      </w:r>
      <w:r w:rsidR="00A662E3" w:rsidRPr="00B75194">
        <w:rPr>
          <w:rFonts w:asciiTheme="minorHAnsi" w:hAnsiTheme="minorHAnsi" w:cstheme="minorHAnsi"/>
          <w:sz w:val="20"/>
          <w:szCs w:val="20"/>
        </w:rPr>
        <w:t>The minutes of the General Purposes Committee meeting of</w:t>
      </w:r>
      <w:r w:rsidR="00A662E3">
        <w:rPr>
          <w:rFonts w:asciiTheme="minorHAnsi" w:hAnsiTheme="minorHAnsi" w:cstheme="minorHAnsi"/>
          <w:sz w:val="20"/>
          <w:szCs w:val="20"/>
        </w:rPr>
        <w:t xml:space="preserve"> 21 February 2023</w:t>
      </w:r>
      <w:r w:rsidR="004D25B6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1E2F1E5A" w14:textId="77777777" w:rsidR="00D82A50" w:rsidRDefault="00D82A50" w:rsidP="00D82A5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5C68EE" w14:textId="77777777" w:rsidR="00A662E3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76A9C1AB" w14:textId="20D25885" w:rsidR="003B5137" w:rsidRPr="002F18A8" w:rsidRDefault="003B5137" w:rsidP="00A662E3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142/23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2F18A8">
        <w:rPr>
          <w:rFonts w:asciiTheme="minorHAnsi" w:hAnsiTheme="minorHAnsi" w:cstheme="minorHAnsi"/>
          <w:bCs/>
          <w:sz w:val="20"/>
          <w:szCs w:val="20"/>
          <w:lang w:eastAsia="en-GB"/>
        </w:rPr>
        <w:t>Mat</w:t>
      </w:r>
      <w:r w:rsidR="002F18A8" w:rsidRPr="002F18A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ters arising from previous minutes as per the agenda were </w:t>
      </w:r>
      <w:r w:rsidR="00FC3ED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noted and </w:t>
      </w:r>
      <w:r w:rsidR="002F18A8" w:rsidRPr="002F18A8">
        <w:rPr>
          <w:rFonts w:asciiTheme="minorHAnsi" w:hAnsiTheme="minorHAnsi" w:cstheme="minorHAnsi"/>
          <w:bCs/>
          <w:sz w:val="20"/>
          <w:szCs w:val="20"/>
          <w:lang w:eastAsia="en-GB"/>
        </w:rPr>
        <w:t>discussed.</w:t>
      </w:r>
    </w:p>
    <w:p w14:paraId="223621A7" w14:textId="5FA2B326" w:rsidR="00A662E3" w:rsidRPr="00FC3ED9" w:rsidRDefault="00A662E3" w:rsidP="00A662E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1B5CA54" w14:textId="77777777" w:rsidR="00A662E3" w:rsidRDefault="00A662E3" w:rsidP="00A662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061FB702" w14:textId="4A7E6040" w:rsidR="00A662E3" w:rsidRPr="00862A2A" w:rsidRDefault="00862A2A" w:rsidP="00862A2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143/22</w:t>
      </w:r>
      <w:r>
        <w:rPr>
          <w:rFonts w:asciiTheme="minorHAnsi" w:hAnsiTheme="minorHAnsi" w:cstheme="minorHAnsi"/>
          <w:bCs/>
          <w:sz w:val="20"/>
          <w:szCs w:val="20"/>
        </w:rPr>
        <w:tab/>
        <w:t>No members of the public present.</w:t>
      </w:r>
    </w:p>
    <w:p w14:paraId="09BC8DF0" w14:textId="77777777" w:rsidR="00A662E3" w:rsidRPr="00220E9E" w:rsidRDefault="00A662E3" w:rsidP="00A662E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19DEB3C" w14:textId="77777777" w:rsidR="00A662E3" w:rsidRDefault="00A662E3" w:rsidP="00A662E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1E25DF85" w14:textId="281AEEA6" w:rsidR="00B53429" w:rsidRDefault="00B53429" w:rsidP="00A662E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144/22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05AFB" w:rsidRPr="00822DBB">
        <w:rPr>
          <w:rFonts w:asciiTheme="minorHAnsi" w:hAnsiTheme="minorHAnsi" w:cstheme="minorHAnsi"/>
          <w:bCs/>
          <w:sz w:val="20"/>
          <w:szCs w:val="20"/>
          <w:lang w:eastAsia="en-GB"/>
        </w:rPr>
        <w:t>Repainting of the old telephone box in Fontwell to be added to the list.</w:t>
      </w:r>
    </w:p>
    <w:p w14:paraId="7B7E964E" w14:textId="4B1ACC32" w:rsidR="00A662E3" w:rsidRPr="00822DBB" w:rsidRDefault="00A662E3" w:rsidP="00A662E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2592266" w14:textId="77777777" w:rsidR="00A662E3" w:rsidRDefault="00A662E3" w:rsidP="00A662E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F5E6D71" w14:textId="0B84EAB5" w:rsidR="00793487" w:rsidRPr="00793487" w:rsidRDefault="00793487" w:rsidP="00A662E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145/23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None.</w:t>
      </w:r>
    </w:p>
    <w:p w14:paraId="679FD6CE" w14:textId="77777777" w:rsidR="00A662E3" w:rsidRPr="00881EDC" w:rsidRDefault="00A662E3" w:rsidP="00A662E3">
      <w:pPr>
        <w:rPr>
          <w:rFonts w:asciiTheme="minorHAnsi" w:hAnsiTheme="minorHAnsi" w:cstheme="minorHAnsi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73D71602" w14:textId="77777777" w:rsidR="00793487" w:rsidRDefault="00A662E3" w:rsidP="00A662E3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04A0D9CB" w14:textId="603E305F" w:rsidR="00A662E3" w:rsidRPr="00662C92" w:rsidRDefault="00793487" w:rsidP="00662C92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146/23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>1. Public spaces</w:t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ab/>
      </w:r>
    </w:p>
    <w:p w14:paraId="29CFE371" w14:textId="4FEF2EC7" w:rsidR="00A662E3" w:rsidRPr="00523792" w:rsidRDefault="00D534DB" w:rsidP="00A662E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Village pond. </w:t>
      </w:r>
      <w:r w:rsidR="003B2B5D">
        <w:rPr>
          <w:rFonts w:cstheme="minorHAnsi"/>
          <w:bCs/>
          <w:sz w:val="20"/>
          <w:szCs w:val="20"/>
        </w:rPr>
        <w:t xml:space="preserve">Concern was expressed at the delay in completing the repair to the headwall and the responses </w:t>
      </w:r>
      <w:r w:rsidR="003C7BEA">
        <w:rPr>
          <w:rFonts w:cstheme="minorHAnsi"/>
          <w:bCs/>
          <w:sz w:val="20"/>
          <w:szCs w:val="20"/>
        </w:rPr>
        <w:t xml:space="preserve">from </w:t>
      </w:r>
      <w:proofErr w:type="spellStart"/>
      <w:r w:rsidR="003C7BEA">
        <w:rPr>
          <w:rFonts w:cstheme="minorHAnsi"/>
          <w:bCs/>
          <w:sz w:val="20"/>
          <w:szCs w:val="20"/>
        </w:rPr>
        <w:t>Landbuild</w:t>
      </w:r>
      <w:proofErr w:type="spellEnd"/>
      <w:r w:rsidR="003C7BEA">
        <w:rPr>
          <w:rFonts w:cstheme="minorHAnsi"/>
          <w:bCs/>
          <w:sz w:val="20"/>
          <w:szCs w:val="20"/>
        </w:rPr>
        <w:t xml:space="preserve"> </w:t>
      </w:r>
      <w:r w:rsidR="00020106">
        <w:rPr>
          <w:rFonts w:cstheme="minorHAnsi"/>
          <w:bCs/>
          <w:sz w:val="20"/>
          <w:szCs w:val="20"/>
        </w:rPr>
        <w:t xml:space="preserve">to </w:t>
      </w:r>
      <w:r w:rsidR="003C7BEA">
        <w:rPr>
          <w:rFonts w:cstheme="minorHAnsi"/>
          <w:bCs/>
          <w:sz w:val="20"/>
          <w:szCs w:val="20"/>
        </w:rPr>
        <w:t xml:space="preserve">emails from the Clerk </w:t>
      </w:r>
      <w:r w:rsidR="00020106">
        <w:rPr>
          <w:rFonts w:cstheme="minorHAnsi"/>
          <w:bCs/>
          <w:sz w:val="20"/>
          <w:szCs w:val="20"/>
        </w:rPr>
        <w:t xml:space="preserve">were noted. </w:t>
      </w:r>
      <w:r w:rsidR="006148B7">
        <w:rPr>
          <w:rFonts w:cstheme="minorHAnsi"/>
          <w:bCs/>
          <w:sz w:val="20"/>
          <w:szCs w:val="20"/>
        </w:rPr>
        <w:t xml:space="preserve">The Clerk was asked to further email </w:t>
      </w:r>
      <w:proofErr w:type="spellStart"/>
      <w:r w:rsidR="006148B7">
        <w:rPr>
          <w:rFonts w:cstheme="minorHAnsi"/>
          <w:bCs/>
          <w:sz w:val="20"/>
          <w:szCs w:val="20"/>
        </w:rPr>
        <w:t>Landbuild</w:t>
      </w:r>
      <w:proofErr w:type="spellEnd"/>
      <w:r w:rsidR="006148B7">
        <w:rPr>
          <w:rFonts w:cstheme="minorHAnsi"/>
          <w:bCs/>
          <w:sz w:val="20"/>
          <w:szCs w:val="20"/>
        </w:rPr>
        <w:t xml:space="preserve"> </w:t>
      </w:r>
      <w:r w:rsidR="002801A2">
        <w:rPr>
          <w:rFonts w:cstheme="minorHAnsi"/>
          <w:bCs/>
          <w:sz w:val="20"/>
          <w:szCs w:val="20"/>
        </w:rPr>
        <w:t xml:space="preserve">to secure a cost of completing the work </w:t>
      </w:r>
      <w:r w:rsidR="00220ADE">
        <w:rPr>
          <w:rFonts w:cstheme="minorHAnsi"/>
          <w:bCs/>
          <w:sz w:val="20"/>
          <w:szCs w:val="20"/>
        </w:rPr>
        <w:t>as soon as possible without waiting for the pond water level to reduce.</w:t>
      </w:r>
    </w:p>
    <w:p w14:paraId="27551D5A" w14:textId="77777777" w:rsidR="00A662E3" w:rsidRDefault="00A662E3" w:rsidP="00A662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753BB1F" w14:textId="2F244F0A" w:rsidR="00A662E3" w:rsidRPr="00E62709" w:rsidRDefault="00A662E3" w:rsidP="00A662E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Cllr McAuliffe</w:t>
      </w:r>
      <w:r w:rsidR="006D0A55">
        <w:rPr>
          <w:rFonts w:cstheme="minorHAnsi"/>
          <w:sz w:val="20"/>
          <w:szCs w:val="20"/>
        </w:rPr>
        <w:t xml:space="preserve"> reported he is </w:t>
      </w:r>
      <w:r w:rsidR="00552A0C">
        <w:rPr>
          <w:rFonts w:cstheme="minorHAnsi"/>
          <w:sz w:val="20"/>
          <w:szCs w:val="20"/>
        </w:rPr>
        <w:t>waiting on further tree information.</w:t>
      </w:r>
      <w:r w:rsidR="003C1260">
        <w:rPr>
          <w:rFonts w:cstheme="minorHAnsi"/>
          <w:sz w:val="20"/>
          <w:szCs w:val="20"/>
        </w:rPr>
        <w:t xml:space="preserve"> </w:t>
      </w:r>
    </w:p>
    <w:p w14:paraId="323E5B4B" w14:textId="396938FA" w:rsidR="00A662E3" w:rsidRPr="001E7CC4" w:rsidRDefault="00ED0FA3" w:rsidP="00A662E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 xml:space="preserve">Cllr McAuliffe reported that the first verge at Fontwell had been </w:t>
      </w:r>
      <w:r w:rsidR="00A172ED">
        <w:rPr>
          <w:sz w:val="20"/>
          <w:szCs w:val="20"/>
        </w:rPr>
        <w:t xml:space="preserve">planted. Other verges will follow. The Clerk was asked to check verge mowing with MCE </w:t>
      </w:r>
      <w:proofErr w:type="spellStart"/>
      <w:r w:rsidR="00A172ED">
        <w:rPr>
          <w:sz w:val="20"/>
          <w:szCs w:val="20"/>
        </w:rPr>
        <w:t>Groundcare</w:t>
      </w:r>
      <w:proofErr w:type="spellEnd"/>
      <w:r w:rsidR="00A172ED">
        <w:rPr>
          <w:sz w:val="20"/>
          <w:szCs w:val="20"/>
        </w:rPr>
        <w:t>.</w:t>
      </w:r>
      <w:r w:rsidR="00A662E3">
        <w:rPr>
          <w:sz w:val="20"/>
          <w:szCs w:val="20"/>
        </w:rPr>
        <w:tab/>
      </w:r>
      <w:r w:rsidR="00A662E3">
        <w:rPr>
          <w:sz w:val="20"/>
          <w:szCs w:val="20"/>
        </w:rPr>
        <w:tab/>
      </w:r>
      <w:r w:rsidR="00A662E3">
        <w:rPr>
          <w:sz w:val="20"/>
          <w:szCs w:val="20"/>
        </w:rPr>
        <w:tab/>
      </w:r>
      <w:r w:rsidR="00A662E3">
        <w:rPr>
          <w:sz w:val="20"/>
          <w:szCs w:val="20"/>
        </w:rPr>
        <w:tab/>
      </w:r>
      <w:r w:rsidR="00A662E3">
        <w:rPr>
          <w:sz w:val="20"/>
          <w:szCs w:val="20"/>
        </w:rPr>
        <w:tab/>
      </w:r>
      <w:r w:rsidR="00A662E3">
        <w:rPr>
          <w:sz w:val="20"/>
          <w:szCs w:val="20"/>
        </w:rPr>
        <w:tab/>
      </w:r>
      <w:r w:rsidR="00A662E3">
        <w:rPr>
          <w:sz w:val="20"/>
          <w:szCs w:val="20"/>
        </w:rPr>
        <w:tab/>
      </w:r>
    </w:p>
    <w:p w14:paraId="1D412D95" w14:textId="77777777" w:rsidR="00A662E3" w:rsidRDefault="00A662E3" w:rsidP="00A662E3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687E5EBB" w14:textId="5B74154D" w:rsidR="00A662E3" w:rsidRPr="001E7CC4" w:rsidRDefault="00A662E3" w:rsidP="00A662E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t xml:space="preserve">Litter bin – </w:t>
      </w:r>
      <w:r w:rsidR="00F203B7">
        <w:rPr>
          <w:sz w:val="20"/>
          <w:szCs w:val="20"/>
        </w:rPr>
        <w:t xml:space="preserve">The Clerk reported that </w:t>
      </w:r>
      <w:r w:rsidR="00C31FE5">
        <w:rPr>
          <w:sz w:val="20"/>
          <w:szCs w:val="20"/>
        </w:rPr>
        <w:t>he had submitted a request</w:t>
      </w:r>
      <w:r w:rsidR="00E929C7">
        <w:rPr>
          <w:sz w:val="20"/>
          <w:szCs w:val="20"/>
        </w:rPr>
        <w:t xml:space="preserve"> to ADC</w:t>
      </w:r>
      <w:r w:rsidR="00C31FE5">
        <w:rPr>
          <w:sz w:val="20"/>
          <w:szCs w:val="20"/>
        </w:rPr>
        <w:t xml:space="preserve"> for a litter bin at Blacksmiths </w:t>
      </w:r>
      <w:r w:rsidR="00E929C7">
        <w:rPr>
          <w:sz w:val="20"/>
          <w:szCs w:val="20"/>
        </w:rPr>
        <w:t>Corner but hasn’t received any reply.</w:t>
      </w:r>
    </w:p>
    <w:p w14:paraId="53050F36" w14:textId="0EDE135B" w:rsidR="00A662E3" w:rsidRPr="007E429F" w:rsidRDefault="00A662E3" w:rsidP="00A662E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lastRenderedPageBreak/>
        <w:t xml:space="preserve">Dog bins </w:t>
      </w:r>
      <w:r>
        <w:rPr>
          <w:sz w:val="20"/>
          <w:szCs w:val="20"/>
        </w:rPr>
        <w:t>–</w:t>
      </w:r>
      <w:r w:rsidRPr="001E7CC4">
        <w:rPr>
          <w:sz w:val="20"/>
          <w:szCs w:val="20"/>
        </w:rPr>
        <w:t xml:space="preserve"> </w:t>
      </w:r>
      <w:r w:rsidR="00E929C7">
        <w:rPr>
          <w:sz w:val="20"/>
          <w:szCs w:val="20"/>
        </w:rPr>
        <w:t>R</w:t>
      </w:r>
      <w:r>
        <w:rPr>
          <w:sz w:val="20"/>
          <w:szCs w:val="20"/>
        </w:rPr>
        <w:t>equests for applying for dog bins at the bottom of Dairy Lane and Knights Gardens (Avisford Grange)</w:t>
      </w:r>
      <w:r w:rsidR="00CA7B83">
        <w:rPr>
          <w:sz w:val="20"/>
          <w:szCs w:val="20"/>
        </w:rPr>
        <w:t xml:space="preserve"> were considered. The Clerk was asked to get a quote from ADC for Dairy Lane. Knights Gardens is a matter for the Avisfor</w:t>
      </w:r>
      <w:r w:rsidR="005736F5">
        <w:rPr>
          <w:sz w:val="20"/>
          <w:szCs w:val="20"/>
        </w:rPr>
        <w:t>d</w:t>
      </w:r>
      <w:r w:rsidR="00CA7B83">
        <w:rPr>
          <w:sz w:val="20"/>
          <w:szCs w:val="20"/>
        </w:rPr>
        <w:t xml:space="preserve"> Grange </w:t>
      </w:r>
      <w:r w:rsidR="005736F5">
        <w:rPr>
          <w:sz w:val="20"/>
          <w:szCs w:val="20"/>
        </w:rPr>
        <w:t>management company.</w:t>
      </w:r>
    </w:p>
    <w:p w14:paraId="04257E4F" w14:textId="77777777" w:rsidR="00A662E3" w:rsidRDefault="00A662E3" w:rsidP="00A662E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2D6B618F" w14:textId="721C2DC0" w:rsidR="00A662E3" w:rsidRPr="00585B26" w:rsidRDefault="00585B26" w:rsidP="00A662E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147/23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 w:rsidRPr="003F2B26">
        <w:rPr>
          <w:rFonts w:asciiTheme="minorHAnsi" w:hAnsiTheme="minorHAnsi" w:cstheme="minorHAnsi"/>
          <w:sz w:val="20"/>
          <w:szCs w:val="20"/>
        </w:rPr>
        <w:t>T</w:t>
      </w:r>
      <w:r w:rsidR="004A7466">
        <w:rPr>
          <w:rFonts w:asciiTheme="minorHAnsi" w:hAnsiTheme="minorHAnsi" w:cstheme="minorHAnsi"/>
          <w:sz w:val="20"/>
          <w:szCs w:val="20"/>
        </w:rPr>
        <w:t xml:space="preserve">he </w:t>
      </w:r>
      <w:r w:rsidR="00A662E3" w:rsidRPr="003F2B26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Public Rights of Way Routine Maintenance – January 2023</w:t>
      </w:r>
      <w:r w:rsidR="00921E8C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, was noted</w:t>
      </w:r>
      <w:r w:rsidR="00A662E3" w:rsidRPr="003F2B26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B8A8205" w14:textId="77777777" w:rsidR="00A662E3" w:rsidRPr="00D74DE8" w:rsidRDefault="00A662E3" w:rsidP="00A662E3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5BAAAFD7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537F5720" w14:textId="77777777" w:rsidR="00684135" w:rsidRDefault="007D7174" w:rsidP="00684135">
      <w:pPr>
        <w:rPr>
          <w:rFonts w:asciiTheme="minorHAnsi" w:hAnsiTheme="minorHAnsi" w:cstheme="minorHAnsi"/>
          <w:b/>
          <w:sz w:val="20"/>
          <w:szCs w:val="20"/>
        </w:rPr>
      </w:pPr>
      <w:r w:rsidRPr="00684135">
        <w:rPr>
          <w:rFonts w:asciiTheme="minorHAnsi" w:hAnsiTheme="minorHAnsi" w:cstheme="minorHAnsi"/>
          <w:b/>
          <w:sz w:val="20"/>
          <w:szCs w:val="20"/>
        </w:rPr>
        <w:t>148/23</w:t>
      </w:r>
      <w:r w:rsidR="00684135" w:rsidRPr="00684135">
        <w:rPr>
          <w:rFonts w:asciiTheme="minorHAnsi" w:hAnsiTheme="minorHAnsi" w:cstheme="minorHAnsi"/>
          <w:b/>
          <w:sz w:val="20"/>
          <w:szCs w:val="20"/>
        </w:rPr>
        <w:tab/>
      </w:r>
      <w:r w:rsidR="00684135" w:rsidRPr="0068413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A662E3" w:rsidRPr="00684135">
        <w:rPr>
          <w:rFonts w:asciiTheme="minorHAnsi" w:hAnsiTheme="minorHAnsi" w:cstheme="minorHAnsi"/>
          <w:sz w:val="20"/>
          <w:szCs w:val="20"/>
        </w:rPr>
        <w:t>Clerk</w:t>
      </w:r>
      <w:r w:rsidR="00921E8C" w:rsidRPr="00684135"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4BEEDA01" w14:textId="1A00C71E" w:rsidR="00F57885" w:rsidRPr="00684135" w:rsidRDefault="00684135" w:rsidP="00684135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684135">
        <w:rPr>
          <w:rFonts w:asciiTheme="minorHAnsi" w:hAnsiTheme="minorHAnsi" w:cstheme="minorHAnsi"/>
          <w:bCs/>
          <w:sz w:val="20"/>
          <w:szCs w:val="20"/>
        </w:rPr>
        <w:t>2. T</w:t>
      </w:r>
      <w:r w:rsidR="00921E8C" w:rsidRPr="00684135">
        <w:rPr>
          <w:rFonts w:asciiTheme="minorHAnsi" w:hAnsiTheme="minorHAnsi" w:cstheme="minorHAnsi"/>
          <w:bCs/>
          <w:sz w:val="20"/>
          <w:szCs w:val="20"/>
        </w:rPr>
        <w:t>wo</w:t>
      </w:r>
      <w:r w:rsidR="00A662E3" w:rsidRPr="00684135">
        <w:rPr>
          <w:rFonts w:asciiTheme="minorHAnsi" w:hAnsiTheme="minorHAnsi" w:cstheme="minorHAnsi"/>
          <w:bCs/>
          <w:sz w:val="20"/>
          <w:szCs w:val="20"/>
        </w:rPr>
        <w:t xml:space="preserve"> quotes for internal decoration</w:t>
      </w:r>
      <w:r w:rsidR="00921E8C" w:rsidRPr="00684135">
        <w:rPr>
          <w:rFonts w:asciiTheme="minorHAnsi" w:hAnsiTheme="minorHAnsi" w:cstheme="minorHAnsi"/>
          <w:bCs/>
          <w:sz w:val="20"/>
          <w:szCs w:val="20"/>
        </w:rPr>
        <w:t xml:space="preserve"> were considered</w:t>
      </w:r>
      <w:r w:rsidR="00F57885" w:rsidRPr="006841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214E30AD" w14:textId="3CB4346D" w:rsidR="00F57885" w:rsidRPr="00DD67FE" w:rsidRDefault="00F57885" w:rsidP="00F57885">
      <w:pPr>
        <w:ind w:left="1440"/>
        <w:rPr>
          <w:rFonts w:asciiTheme="minorHAnsi" w:hAnsiTheme="minorHAnsi" w:cstheme="minorHAnsi"/>
          <w:sz w:val="20"/>
          <w:szCs w:val="20"/>
        </w:rPr>
      </w:pPr>
      <w:r w:rsidRPr="00DD67FE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C24E74" w:rsidRPr="00DD67FE">
        <w:rPr>
          <w:rFonts w:asciiTheme="minorHAnsi" w:hAnsiTheme="minorHAnsi" w:cstheme="minorHAnsi"/>
          <w:sz w:val="20"/>
          <w:szCs w:val="20"/>
        </w:rPr>
        <w:t xml:space="preserve">: To accept the quote from </w:t>
      </w:r>
      <w:r w:rsidR="00DD67FE" w:rsidRPr="00DD67FE">
        <w:rPr>
          <w:rFonts w:asciiTheme="minorHAnsi" w:hAnsiTheme="minorHAnsi" w:cstheme="minorHAnsi"/>
          <w:sz w:val="20"/>
          <w:szCs w:val="20"/>
        </w:rPr>
        <w:t>Richard Lisle Property Maintenance.</w:t>
      </w:r>
    </w:p>
    <w:p w14:paraId="38160C0B" w14:textId="69DC8533" w:rsidR="00A662E3" w:rsidRPr="00F57885" w:rsidRDefault="00A662E3" w:rsidP="00F57885">
      <w:pPr>
        <w:ind w:left="1080"/>
        <w:rPr>
          <w:rFonts w:cstheme="minorHAnsi"/>
          <w:sz w:val="20"/>
          <w:szCs w:val="20"/>
        </w:rPr>
      </w:pPr>
      <w:r w:rsidRPr="00F57885">
        <w:rPr>
          <w:rFonts w:cstheme="minorHAnsi"/>
          <w:sz w:val="20"/>
          <w:szCs w:val="20"/>
        </w:rPr>
        <w:tab/>
      </w:r>
      <w:r w:rsidRPr="00F57885">
        <w:rPr>
          <w:rFonts w:cstheme="minorHAnsi"/>
          <w:sz w:val="20"/>
          <w:szCs w:val="20"/>
        </w:rPr>
        <w:tab/>
      </w:r>
      <w:r w:rsidRPr="00F57885">
        <w:rPr>
          <w:rFonts w:cstheme="minorHAnsi"/>
          <w:sz w:val="20"/>
          <w:szCs w:val="20"/>
        </w:rPr>
        <w:tab/>
      </w:r>
      <w:r w:rsidRPr="00F57885">
        <w:rPr>
          <w:rFonts w:cstheme="minorHAnsi"/>
          <w:sz w:val="20"/>
          <w:szCs w:val="20"/>
        </w:rPr>
        <w:tab/>
      </w:r>
      <w:r w:rsidRPr="00F57885">
        <w:rPr>
          <w:rFonts w:cstheme="minorHAnsi"/>
          <w:sz w:val="20"/>
          <w:szCs w:val="20"/>
        </w:rPr>
        <w:tab/>
      </w:r>
      <w:r w:rsidRPr="00F57885">
        <w:rPr>
          <w:rFonts w:cstheme="minorHAnsi"/>
          <w:sz w:val="20"/>
          <w:szCs w:val="20"/>
        </w:rPr>
        <w:tab/>
      </w:r>
    </w:p>
    <w:p w14:paraId="7A9A60F6" w14:textId="77777777" w:rsidR="00746A8F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03305A43" w14:textId="1AD068DF" w:rsidR="00A662E3" w:rsidRPr="00C14845" w:rsidRDefault="00746A8F" w:rsidP="00C14845">
      <w:pPr>
        <w:ind w:left="720" w:hanging="672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149/23</w:t>
      </w:r>
      <w:r w:rsidR="00477186">
        <w:rPr>
          <w:rFonts w:asciiTheme="minorHAnsi" w:hAnsiTheme="minorHAnsi" w:cstheme="minorHAnsi"/>
          <w:b/>
          <w:sz w:val="20"/>
          <w:szCs w:val="20"/>
        </w:rPr>
        <w:tab/>
      </w:r>
      <w:r w:rsidR="00477186" w:rsidRPr="00C148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A662E3" w:rsidRPr="00C14845">
        <w:rPr>
          <w:rFonts w:asciiTheme="minorHAnsi" w:hAnsiTheme="minorHAnsi" w:cstheme="minorHAnsi"/>
          <w:bCs/>
          <w:sz w:val="20"/>
          <w:szCs w:val="20"/>
        </w:rPr>
        <w:t xml:space="preserve">Path – </w:t>
      </w:r>
      <w:r w:rsidR="00B2342A" w:rsidRPr="00C14845">
        <w:rPr>
          <w:rFonts w:asciiTheme="minorHAnsi" w:hAnsiTheme="minorHAnsi" w:cstheme="minorHAnsi"/>
          <w:bCs/>
          <w:sz w:val="20"/>
          <w:szCs w:val="20"/>
        </w:rPr>
        <w:t xml:space="preserve">Amy Nation’s March update was referred to. </w:t>
      </w:r>
      <w:r w:rsidR="006B575B" w:rsidRPr="00C14845">
        <w:rPr>
          <w:rFonts w:asciiTheme="minorHAnsi" w:hAnsiTheme="minorHAnsi" w:cstheme="minorHAnsi"/>
          <w:bCs/>
          <w:sz w:val="20"/>
          <w:szCs w:val="20"/>
        </w:rPr>
        <w:t>The Clerk said a planning application was being worked o</w:t>
      </w:r>
      <w:r w:rsidR="003F21C8" w:rsidRPr="00C14845">
        <w:rPr>
          <w:rFonts w:asciiTheme="minorHAnsi" w:hAnsiTheme="minorHAnsi" w:cstheme="minorHAnsi"/>
          <w:bCs/>
          <w:sz w:val="20"/>
          <w:szCs w:val="20"/>
        </w:rPr>
        <w:t xml:space="preserve">n but the </w:t>
      </w:r>
      <w:r w:rsidR="00361297" w:rsidRPr="00C14845">
        <w:rPr>
          <w:rFonts w:asciiTheme="minorHAnsi" w:hAnsiTheme="minorHAnsi" w:cstheme="minorHAnsi"/>
          <w:bCs/>
          <w:sz w:val="20"/>
          <w:szCs w:val="20"/>
        </w:rPr>
        <w:t xml:space="preserve">cost of £494 was queried. Advice is being sought from ADC Planning before proceeding. </w:t>
      </w:r>
      <w:r w:rsidR="000321A6" w:rsidRPr="00C14845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proofErr w:type="spellStart"/>
      <w:r w:rsidR="000321A6" w:rsidRPr="00C14845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0321A6" w:rsidRPr="00C14845">
        <w:rPr>
          <w:rFonts w:asciiTheme="minorHAnsi" w:hAnsiTheme="minorHAnsi" w:cstheme="minorHAnsi"/>
          <w:bCs/>
          <w:sz w:val="20"/>
          <w:szCs w:val="20"/>
        </w:rPr>
        <w:t xml:space="preserve"> said that he w</w:t>
      </w:r>
      <w:r w:rsidR="007D43EF" w:rsidRPr="00C14845">
        <w:rPr>
          <w:rFonts w:asciiTheme="minorHAnsi" w:hAnsiTheme="minorHAnsi" w:cstheme="minorHAnsi"/>
          <w:bCs/>
          <w:sz w:val="20"/>
          <w:szCs w:val="20"/>
        </w:rPr>
        <w:t>ould speak with Amy to assist</w:t>
      </w:r>
      <w:r w:rsidR="006B3FC3" w:rsidRPr="00C14845">
        <w:rPr>
          <w:rFonts w:asciiTheme="minorHAnsi" w:hAnsiTheme="minorHAnsi" w:cstheme="minorHAnsi"/>
          <w:bCs/>
          <w:sz w:val="20"/>
          <w:szCs w:val="20"/>
        </w:rPr>
        <w:t>.</w:t>
      </w:r>
      <w:r w:rsidR="00A662E3" w:rsidRPr="00C14845">
        <w:rPr>
          <w:rFonts w:asciiTheme="minorHAnsi" w:hAnsiTheme="minorHAnsi" w:cstheme="minorHAnsi"/>
          <w:bCs/>
          <w:sz w:val="20"/>
          <w:szCs w:val="20"/>
        </w:rPr>
        <w:tab/>
      </w:r>
    </w:p>
    <w:p w14:paraId="710369D2" w14:textId="21045FDD" w:rsidR="00A662E3" w:rsidRPr="00C14845" w:rsidRDefault="00477186" w:rsidP="00C14845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14845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A662E3" w:rsidRPr="00C14845">
        <w:rPr>
          <w:rFonts w:asciiTheme="minorHAnsi" w:hAnsiTheme="minorHAnsi" w:cstheme="minorHAnsi"/>
          <w:bCs/>
          <w:sz w:val="20"/>
          <w:szCs w:val="20"/>
        </w:rPr>
        <w:t>Tennis courts</w:t>
      </w:r>
      <w:r w:rsidR="006B3FC3" w:rsidRPr="00C14845">
        <w:rPr>
          <w:rFonts w:asciiTheme="minorHAnsi" w:hAnsiTheme="minorHAnsi" w:cstheme="minorHAnsi"/>
          <w:bCs/>
          <w:sz w:val="20"/>
          <w:szCs w:val="20"/>
        </w:rPr>
        <w:t xml:space="preserve"> – Cllr </w:t>
      </w:r>
      <w:r w:rsidR="006B6808" w:rsidRPr="00C14845">
        <w:rPr>
          <w:rFonts w:asciiTheme="minorHAnsi" w:hAnsiTheme="minorHAnsi" w:cstheme="minorHAnsi"/>
          <w:bCs/>
          <w:sz w:val="20"/>
          <w:szCs w:val="20"/>
        </w:rPr>
        <w:t>Ratcliffe reported that the court are near</w:t>
      </w:r>
      <w:r w:rsidR="00E71968" w:rsidRPr="00C14845">
        <w:rPr>
          <w:rFonts w:asciiTheme="minorHAnsi" w:hAnsiTheme="minorHAnsi" w:cstheme="minorHAnsi"/>
          <w:bCs/>
          <w:sz w:val="20"/>
          <w:szCs w:val="20"/>
        </w:rPr>
        <w:t xml:space="preserve">ing </w:t>
      </w:r>
      <w:r w:rsidR="006B6808" w:rsidRPr="00C14845">
        <w:rPr>
          <w:rFonts w:asciiTheme="minorHAnsi" w:hAnsiTheme="minorHAnsi" w:cstheme="minorHAnsi"/>
          <w:bCs/>
          <w:sz w:val="20"/>
          <w:szCs w:val="20"/>
        </w:rPr>
        <w:t xml:space="preserve"> complet</w:t>
      </w:r>
      <w:r w:rsidR="00E71968" w:rsidRPr="00C14845">
        <w:rPr>
          <w:rFonts w:asciiTheme="minorHAnsi" w:hAnsiTheme="minorHAnsi" w:cstheme="minorHAnsi"/>
          <w:bCs/>
          <w:sz w:val="20"/>
          <w:szCs w:val="20"/>
        </w:rPr>
        <w:t>ion.</w:t>
      </w:r>
      <w:r w:rsidR="00A662E3" w:rsidRPr="00C14845">
        <w:rPr>
          <w:rFonts w:asciiTheme="minorHAnsi" w:hAnsiTheme="minorHAnsi" w:cstheme="minorHAnsi"/>
          <w:bCs/>
          <w:sz w:val="20"/>
          <w:szCs w:val="20"/>
        </w:rPr>
        <w:tab/>
      </w:r>
    </w:p>
    <w:p w14:paraId="2AFF80F3" w14:textId="58ED1877" w:rsidR="00A662E3" w:rsidRPr="00C14845" w:rsidRDefault="00477186" w:rsidP="00C1484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14845">
        <w:rPr>
          <w:rFonts w:asciiTheme="minorHAnsi" w:hAnsiTheme="minorHAnsi" w:cstheme="minorHAnsi"/>
          <w:bCs/>
          <w:sz w:val="20"/>
          <w:szCs w:val="20"/>
        </w:rPr>
        <w:t>3.</w:t>
      </w:r>
      <w:r w:rsidR="00A662E3" w:rsidRPr="00C14845">
        <w:rPr>
          <w:rFonts w:asciiTheme="minorHAnsi" w:hAnsiTheme="minorHAnsi" w:cstheme="minorHAnsi"/>
          <w:bCs/>
          <w:sz w:val="20"/>
          <w:szCs w:val="20"/>
        </w:rPr>
        <w:t xml:space="preserve">Travellers </w:t>
      </w:r>
      <w:r w:rsidR="007855A5" w:rsidRPr="00C14845">
        <w:rPr>
          <w:rFonts w:asciiTheme="minorHAnsi" w:hAnsiTheme="minorHAnsi" w:cstheme="minorHAnsi"/>
          <w:bCs/>
          <w:sz w:val="20"/>
          <w:szCs w:val="20"/>
        </w:rPr>
        <w:t>–</w:t>
      </w:r>
      <w:r w:rsidR="00A662E3" w:rsidRPr="00C1484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55A5" w:rsidRPr="00C14845">
        <w:rPr>
          <w:rFonts w:asciiTheme="minorHAnsi" w:hAnsiTheme="minorHAnsi" w:cstheme="minorHAnsi"/>
          <w:bCs/>
          <w:sz w:val="20"/>
          <w:szCs w:val="20"/>
        </w:rPr>
        <w:t xml:space="preserve">The Clerk reported that no response had been received from Sussex Police regarding </w:t>
      </w:r>
      <w:r w:rsidR="00E71968" w:rsidRPr="00C14845">
        <w:rPr>
          <w:rFonts w:asciiTheme="minorHAnsi" w:hAnsiTheme="minorHAnsi" w:cstheme="minorHAnsi"/>
          <w:bCs/>
          <w:sz w:val="20"/>
          <w:szCs w:val="20"/>
        </w:rPr>
        <w:t xml:space="preserve">their </w:t>
      </w:r>
      <w:r w:rsidR="007855A5" w:rsidRPr="00C14845">
        <w:rPr>
          <w:rFonts w:asciiTheme="minorHAnsi" w:hAnsiTheme="minorHAnsi" w:cstheme="minorHAnsi"/>
          <w:bCs/>
          <w:sz w:val="20"/>
          <w:szCs w:val="20"/>
        </w:rPr>
        <w:t xml:space="preserve">actions </w:t>
      </w:r>
      <w:r w:rsidR="00E71968" w:rsidRPr="00C14845">
        <w:rPr>
          <w:rFonts w:asciiTheme="minorHAnsi" w:hAnsiTheme="minorHAnsi" w:cstheme="minorHAnsi"/>
          <w:bCs/>
          <w:sz w:val="20"/>
          <w:szCs w:val="20"/>
        </w:rPr>
        <w:t>with regards to the travellers on the playing field last year. Clerk to follow up.</w:t>
      </w:r>
    </w:p>
    <w:p w14:paraId="2702A4CC" w14:textId="62AFC248" w:rsidR="00A662E3" w:rsidRPr="00C14845" w:rsidRDefault="00C14845" w:rsidP="00C1484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14845"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="00EF3446" w:rsidRPr="00C14845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C04C9F" w:rsidRPr="00C14845">
        <w:rPr>
          <w:rFonts w:asciiTheme="minorHAnsi" w:hAnsiTheme="minorHAnsi" w:cstheme="minorHAnsi"/>
          <w:bCs/>
          <w:sz w:val="20"/>
          <w:szCs w:val="20"/>
        </w:rPr>
        <w:t>quote from Glorious Gardens for playing field</w:t>
      </w:r>
      <w:r w:rsidR="00C95F95" w:rsidRPr="00C14845">
        <w:rPr>
          <w:rFonts w:asciiTheme="minorHAnsi" w:hAnsiTheme="minorHAnsi" w:cstheme="minorHAnsi"/>
          <w:bCs/>
          <w:sz w:val="20"/>
          <w:szCs w:val="20"/>
        </w:rPr>
        <w:t xml:space="preserve"> / carpark maintenance was considered. The Clerk was asked </w:t>
      </w:r>
      <w:r w:rsidR="005230AE" w:rsidRPr="00C14845">
        <w:rPr>
          <w:rFonts w:asciiTheme="minorHAnsi" w:hAnsiTheme="minorHAnsi" w:cstheme="minorHAnsi"/>
          <w:bCs/>
          <w:sz w:val="20"/>
          <w:szCs w:val="20"/>
        </w:rPr>
        <w:t>for further clarification on costs.</w:t>
      </w:r>
    </w:p>
    <w:p w14:paraId="73623837" w14:textId="77777777" w:rsidR="00C14845" w:rsidRPr="00C14845" w:rsidRDefault="00C14845" w:rsidP="00C14845">
      <w:pPr>
        <w:ind w:left="720"/>
        <w:rPr>
          <w:sz w:val="20"/>
          <w:szCs w:val="20"/>
        </w:rPr>
      </w:pPr>
    </w:p>
    <w:p w14:paraId="2B78FAA1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 w:rsidRPr="00F97072">
        <w:rPr>
          <w:rFonts w:asciiTheme="minorHAnsi" w:hAnsiTheme="minorHAnsi" w:cstheme="minorHAnsi"/>
          <w:b/>
          <w:sz w:val="20"/>
          <w:szCs w:val="20"/>
        </w:rPr>
        <w:t>12.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5B33C821" w14:textId="50240A89" w:rsidR="00A662E3" w:rsidRPr="00E74B84" w:rsidRDefault="00E74B84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150/23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662E3" w:rsidRPr="00EA3EC6">
        <w:rPr>
          <w:rFonts w:asciiTheme="minorHAnsi" w:hAnsiTheme="minorHAnsi" w:cstheme="minorHAnsi"/>
          <w:bCs/>
          <w:sz w:val="20"/>
          <w:szCs w:val="20"/>
        </w:rPr>
        <w:t>1. Village Green</w:t>
      </w:r>
      <w:r w:rsidR="001A0A7E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="001A0A7E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the Clerk was asked to follow up with Ollie Harris on suggest repairs on the archway.</w:t>
      </w:r>
    </w:p>
    <w:p w14:paraId="0E27AE7C" w14:textId="517B8C41" w:rsidR="00A662E3" w:rsidRPr="003D3600" w:rsidRDefault="00A662E3" w:rsidP="00A662E3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 w:rsidR="00DF7625">
        <w:rPr>
          <w:rFonts w:asciiTheme="minorHAnsi" w:hAnsiTheme="minorHAnsi" w:cstheme="minorHAnsi"/>
          <w:bCs/>
          <w:sz w:val="20"/>
          <w:szCs w:val="20"/>
        </w:rPr>
        <w:t xml:space="preserve"> – see minute 146/23. 1 above.</w:t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235D95E7" w14:textId="50D9137E" w:rsidR="00A662E3" w:rsidRPr="00EA3EC6" w:rsidRDefault="00A662E3" w:rsidP="00A662E3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</w:t>
      </w:r>
      <w:r w:rsidR="00BB6C3B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5C404B">
        <w:rPr>
          <w:rFonts w:asciiTheme="minorHAnsi" w:hAnsiTheme="minorHAnsi" w:cstheme="minorHAnsi"/>
          <w:bCs/>
          <w:sz w:val="20"/>
          <w:szCs w:val="20"/>
        </w:rPr>
        <w:t>It was</w:t>
      </w:r>
      <w:r w:rsidR="00BB6C3B">
        <w:rPr>
          <w:rFonts w:asciiTheme="minorHAnsi" w:hAnsiTheme="minorHAnsi" w:cstheme="minorHAnsi"/>
          <w:bCs/>
          <w:sz w:val="20"/>
          <w:szCs w:val="20"/>
        </w:rPr>
        <w:t xml:space="preserve"> reported that the mulc</w:t>
      </w:r>
      <w:r w:rsidR="005C404B">
        <w:rPr>
          <w:rFonts w:asciiTheme="minorHAnsi" w:hAnsiTheme="minorHAnsi" w:cstheme="minorHAnsi"/>
          <w:bCs/>
          <w:sz w:val="20"/>
          <w:szCs w:val="20"/>
        </w:rPr>
        <w:t>h</w:t>
      </w:r>
      <w:r w:rsidR="00BB6C3B">
        <w:rPr>
          <w:rFonts w:asciiTheme="minorHAnsi" w:hAnsiTheme="minorHAnsi" w:cstheme="minorHAnsi"/>
          <w:bCs/>
          <w:sz w:val="20"/>
          <w:szCs w:val="20"/>
        </w:rPr>
        <w:t>ing around the tree</w:t>
      </w:r>
      <w:r w:rsidR="005C404B">
        <w:rPr>
          <w:rFonts w:asciiTheme="minorHAnsi" w:hAnsiTheme="minorHAnsi" w:cstheme="minorHAnsi"/>
          <w:bCs/>
          <w:sz w:val="20"/>
          <w:szCs w:val="20"/>
        </w:rPr>
        <w:t>s was insufficient and th</w:t>
      </w:r>
      <w:r w:rsidR="00021B23">
        <w:rPr>
          <w:rFonts w:asciiTheme="minorHAnsi" w:hAnsiTheme="minorHAnsi" w:cstheme="minorHAnsi"/>
          <w:bCs/>
          <w:sz w:val="20"/>
          <w:szCs w:val="20"/>
        </w:rPr>
        <w:t xml:space="preserve">at weeds are rapidly growing. Cllr McAuliffe </w:t>
      </w:r>
      <w:r w:rsidR="00DF7625">
        <w:rPr>
          <w:rFonts w:asciiTheme="minorHAnsi" w:hAnsiTheme="minorHAnsi" w:cstheme="minorHAnsi"/>
          <w:bCs/>
          <w:sz w:val="20"/>
          <w:szCs w:val="20"/>
        </w:rPr>
        <w:t xml:space="preserve">to develop a management plan for MCE </w:t>
      </w:r>
      <w:proofErr w:type="spellStart"/>
      <w:r w:rsidR="00DF7625">
        <w:rPr>
          <w:rFonts w:asciiTheme="minorHAnsi" w:hAnsiTheme="minorHAnsi" w:cstheme="minorHAnsi"/>
          <w:bCs/>
          <w:sz w:val="20"/>
          <w:szCs w:val="20"/>
        </w:rPr>
        <w:t>Groundcare</w:t>
      </w:r>
      <w:proofErr w:type="spellEnd"/>
      <w:r w:rsidR="00DF7625">
        <w:rPr>
          <w:rFonts w:asciiTheme="minorHAnsi" w:hAnsiTheme="minorHAnsi" w:cstheme="minorHAnsi"/>
          <w:bCs/>
          <w:sz w:val="20"/>
          <w:szCs w:val="20"/>
        </w:rPr>
        <w:t>.</w:t>
      </w:r>
    </w:p>
    <w:p w14:paraId="584C8400" w14:textId="77777777" w:rsidR="00A662E3" w:rsidRPr="007C23B1" w:rsidRDefault="00A662E3" w:rsidP="00A662E3">
      <w:pPr>
        <w:pStyle w:val="ListParagraph"/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0B3F330" w14:textId="77777777" w:rsidR="0011276E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 w:rsidRPr="0011276E">
        <w:rPr>
          <w:rFonts w:asciiTheme="minorHAnsi" w:hAnsiTheme="minorHAnsi" w:cstheme="minorHAnsi"/>
          <w:b/>
          <w:sz w:val="20"/>
          <w:szCs w:val="20"/>
        </w:rPr>
        <w:t>13.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274D237B" w14:textId="53418132" w:rsidR="00A662E3" w:rsidRPr="0011276E" w:rsidRDefault="0011276E" w:rsidP="0011276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151/23</w:t>
      </w:r>
      <w:r w:rsidR="00A662E3">
        <w:rPr>
          <w:rFonts w:asciiTheme="minorHAnsi" w:hAnsiTheme="minorHAnsi" w:cstheme="minorHAnsi"/>
          <w:b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 xml:space="preserve">1. Cllr </w:t>
      </w:r>
      <w:proofErr w:type="spellStart"/>
      <w:r w:rsidR="00A662E3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EB7515">
        <w:rPr>
          <w:rFonts w:asciiTheme="minorHAnsi" w:hAnsiTheme="minorHAnsi" w:cstheme="minorHAnsi"/>
          <w:bCs/>
          <w:sz w:val="20"/>
          <w:szCs w:val="20"/>
        </w:rPr>
        <w:t xml:space="preserve"> reported that he</w:t>
      </w:r>
      <w:r w:rsidR="00603C6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B7515">
        <w:rPr>
          <w:rFonts w:asciiTheme="minorHAnsi" w:hAnsiTheme="minorHAnsi" w:cstheme="minorHAnsi"/>
          <w:bCs/>
          <w:sz w:val="20"/>
          <w:szCs w:val="20"/>
        </w:rPr>
        <w:t>has been working on flooding. Most of the problems are caused by run-off</w:t>
      </w:r>
      <w:r w:rsidR="00603C62">
        <w:rPr>
          <w:rFonts w:asciiTheme="minorHAnsi" w:hAnsiTheme="minorHAnsi" w:cstheme="minorHAnsi"/>
          <w:bCs/>
          <w:sz w:val="20"/>
          <w:szCs w:val="20"/>
        </w:rPr>
        <w:t>.</w:t>
      </w:r>
    </w:p>
    <w:p w14:paraId="5556FF39" w14:textId="75FC3ACF" w:rsidR="00A662E3" w:rsidRDefault="00A662E3" w:rsidP="00A662E3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603C62">
        <w:rPr>
          <w:rFonts w:asciiTheme="minorHAnsi" w:hAnsiTheme="minorHAnsi" w:cstheme="minorHAnsi"/>
          <w:bCs/>
          <w:sz w:val="20"/>
          <w:szCs w:val="20"/>
        </w:rPr>
        <w:t xml:space="preserve">The Clerk was asked to </w:t>
      </w:r>
      <w:r w:rsidR="0011276E">
        <w:rPr>
          <w:rFonts w:asciiTheme="minorHAnsi" w:hAnsiTheme="minorHAnsi" w:cstheme="minorHAnsi"/>
          <w:bCs/>
          <w:sz w:val="20"/>
          <w:szCs w:val="20"/>
        </w:rPr>
        <w:t>compile</w:t>
      </w:r>
      <w:r w:rsidR="00603C62">
        <w:rPr>
          <w:rFonts w:asciiTheme="minorHAnsi" w:hAnsiTheme="minorHAnsi" w:cstheme="minorHAnsi"/>
          <w:bCs/>
          <w:sz w:val="20"/>
          <w:szCs w:val="20"/>
        </w:rPr>
        <w:t xml:space="preserve"> a list of the replies to </w:t>
      </w:r>
      <w:r w:rsidR="0011276E">
        <w:rPr>
          <w:rFonts w:asciiTheme="minorHAnsi" w:hAnsiTheme="minorHAnsi" w:cstheme="minorHAnsi"/>
          <w:bCs/>
          <w:sz w:val="20"/>
          <w:szCs w:val="20"/>
        </w:rPr>
        <w:t>information on flooding locations.</w:t>
      </w:r>
    </w:p>
    <w:p w14:paraId="1BA97386" w14:textId="6A5E5D25" w:rsidR="00A662E3" w:rsidRPr="00DB2F37" w:rsidRDefault="00A662E3" w:rsidP="00DB2F37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BB26A5">
        <w:rPr>
          <w:rFonts w:asciiTheme="minorHAnsi" w:hAnsiTheme="minorHAnsi" w:cstheme="minorHAnsi"/>
          <w:bCs/>
          <w:sz w:val="20"/>
          <w:szCs w:val="20"/>
        </w:rPr>
        <w:t xml:space="preserve">Op Watershed - </w:t>
      </w:r>
      <w:r w:rsidR="00E31F12">
        <w:rPr>
          <w:rFonts w:asciiTheme="minorHAnsi" w:hAnsiTheme="minorHAnsi" w:cstheme="minorHAnsi"/>
          <w:bCs/>
          <w:sz w:val="20"/>
          <w:szCs w:val="20"/>
        </w:rPr>
        <w:t xml:space="preserve">The Clerk </w:t>
      </w:r>
      <w:r w:rsidR="00BB26A5">
        <w:rPr>
          <w:rFonts w:asciiTheme="minorHAnsi" w:hAnsiTheme="minorHAnsi" w:cstheme="minorHAnsi"/>
          <w:bCs/>
          <w:sz w:val="20"/>
          <w:szCs w:val="20"/>
        </w:rPr>
        <w:t>will</w:t>
      </w:r>
      <w:r w:rsidR="00E31F12">
        <w:rPr>
          <w:rFonts w:asciiTheme="minorHAnsi" w:hAnsiTheme="minorHAnsi" w:cstheme="minorHAnsi"/>
          <w:bCs/>
          <w:sz w:val="20"/>
          <w:szCs w:val="20"/>
        </w:rPr>
        <w:t xml:space="preserve"> respond to </w:t>
      </w:r>
      <w:r w:rsidR="00BB26A5">
        <w:rPr>
          <w:rFonts w:asciiTheme="minorHAnsi" w:hAnsiTheme="minorHAnsi" w:cstheme="minorHAnsi"/>
          <w:bCs/>
          <w:sz w:val="20"/>
          <w:szCs w:val="20"/>
        </w:rPr>
        <w:t>their email regarding flooding in Barnham Lane.</w:t>
      </w: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EC1A868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</w:p>
    <w:p w14:paraId="79CF5897" w14:textId="77777777" w:rsidR="00DB2F37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</w:t>
      </w:r>
      <w:r w:rsidR="00DB2F37">
        <w:rPr>
          <w:rFonts w:asciiTheme="minorHAnsi" w:hAnsiTheme="minorHAnsi" w:cstheme="minorHAnsi"/>
          <w:b/>
          <w:sz w:val="20"/>
          <w:szCs w:val="20"/>
        </w:rPr>
        <w:t>a</w:t>
      </w:r>
    </w:p>
    <w:p w14:paraId="7666779E" w14:textId="74A51C17" w:rsidR="00A662E3" w:rsidRPr="00CB254F" w:rsidRDefault="00DB2F37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152/23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22A59">
        <w:rPr>
          <w:rFonts w:asciiTheme="minorHAnsi" w:hAnsiTheme="minorHAnsi" w:cstheme="minorHAnsi"/>
          <w:sz w:val="20"/>
          <w:szCs w:val="20"/>
        </w:rPr>
        <w:t xml:space="preserve">The Clerk was asked to invite the </w:t>
      </w:r>
      <w:r w:rsidR="000C2449">
        <w:rPr>
          <w:rFonts w:asciiTheme="minorHAnsi" w:hAnsiTheme="minorHAnsi" w:cstheme="minorHAnsi"/>
          <w:sz w:val="20"/>
          <w:szCs w:val="20"/>
        </w:rPr>
        <w:t>person</w:t>
      </w:r>
      <w:r w:rsidR="00522A59">
        <w:rPr>
          <w:rFonts w:asciiTheme="minorHAnsi" w:hAnsiTheme="minorHAnsi" w:cstheme="minorHAnsi"/>
          <w:sz w:val="20"/>
          <w:szCs w:val="20"/>
        </w:rPr>
        <w:t xml:space="preserve"> who suggested the rebound goal to the next </w:t>
      </w:r>
      <w:r w:rsidR="000C2449">
        <w:rPr>
          <w:rFonts w:asciiTheme="minorHAnsi" w:hAnsiTheme="minorHAnsi" w:cstheme="minorHAnsi"/>
          <w:sz w:val="20"/>
          <w:szCs w:val="20"/>
        </w:rPr>
        <w:t>meeting.</w:t>
      </w:r>
    </w:p>
    <w:p w14:paraId="5407E06F" w14:textId="77777777" w:rsidR="00A662E3" w:rsidRPr="00657B71" w:rsidRDefault="00A662E3" w:rsidP="00A662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C95C2E8" w14:textId="77777777" w:rsidR="007A17B9" w:rsidRDefault="00A662E3" w:rsidP="00A662E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</w:p>
    <w:p w14:paraId="3FB48973" w14:textId="73176591" w:rsidR="00A662E3" w:rsidRPr="00B12B60" w:rsidRDefault="007A17B9" w:rsidP="00D41F4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153</w:t>
      </w:r>
      <w:r w:rsidR="00B12B60">
        <w:rPr>
          <w:rFonts w:asciiTheme="minorHAnsi" w:hAnsiTheme="minorHAnsi" w:cstheme="minorHAnsi"/>
          <w:b/>
          <w:bCs/>
          <w:sz w:val="20"/>
          <w:szCs w:val="20"/>
        </w:rPr>
        <w:t>/23</w:t>
      </w:r>
      <w:r w:rsidR="00A662E3" w:rsidRPr="00AF7D0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12B60">
        <w:rPr>
          <w:rFonts w:asciiTheme="minorHAnsi" w:hAnsiTheme="minorHAnsi" w:cstheme="minorHAnsi"/>
          <w:sz w:val="20"/>
          <w:szCs w:val="20"/>
        </w:rPr>
        <w:t xml:space="preserve">The </w:t>
      </w:r>
      <w:r w:rsidR="00D41F4F">
        <w:rPr>
          <w:rFonts w:asciiTheme="minorHAnsi" w:hAnsiTheme="minorHAnsi" w:cstheme="minorHAnsi"/>
          <w:sz w:val="20"/>
          <w:szCs w:val="20"/>
        </w:rPr>
        <w:t>Cle</w:t>
      </w:r>
      <w:r w:rsidR="0082096D">
        <w:rPr>
          <w:rFonts w:asciiTheme="minorHAnsi" w:hAnsiTheme="minorHAnsi" w:cstheme="minorHAnsi"/>
          <w:sz w:val="20"/>
          <w:szCs w:val="20"/>
        </w:rPr>
        <w:t xml:space="preserve">rk </w:t>
      </w:r>
      <w:r w:rsidR="00B12B60">
        <w:rPr>
          <w:rFonts w:asciiTheme="minorHAnsi" w:hAnsiTheme="minorHAnsi" w:cstheme="minorHAnsi"/>
          <w:sz w:val="20"/>
          <w:szCs w:val="20"/>
        </w:rPr>
        <w:t xml:space="preserve">reported that he </w:t>
      </w:r>
      <w:r w:rsidR="0039724B">
        <w:rPr>
          <w:rFonts w:asciiTheme="minorHAnsi" w:hAnsiTheme="minorHAnsi" w:cstheme="minorHAnsi"/>
          <w:sz w:val="20"/>
          <w:szCs w:val="20"/>
        </w:rPr>
        <w:t xml:space="preserve">had not received any update from Goodwood Workshop on the progress </w:t>
      </w:r>
      <w:r w:rsidR="00D41F4F">
        <w:rPr>
          <w:rFonts w:asciiTheme="minorHAnsi" w:hAnsiTheme="minorHAnsi" w:cstheme="minorHAnsi"/>
          <w:sz w:val="20"/>
          <w:szCs w:val="20"/>
        </w:rPr>
        <w:t>on</w:t>
      </w:r>
      <w:r w:rsidR="00A662E3" w:rsidRPr="009F5DD0">
        <w:rPr>
          <w:rFonts w:asciiTheme="minorHAnsi" w:hAnsiTheme="minorHAnsi" w:cstheme="minorHAnsi"/>
          <w:sz w:val="20"/>
          <w:szCs w:val="20"/>
        </w:rPr>
        <w:t xml:space="preserve"> </w:t>
      </w:r>
      <w:r w:rsidR="00D41F4F">
        <w:rPr>
          <w:rFonts w:asciiTheme="minorHAnsi" w:hAnsiTheme="minorHAnsi" w:cstheme="minorHAnsi"/>
          <w:sz w:val="20"/>
          <w:szCs w:val="20"/>
        </w:rPr>
        <w:t xml:space="preserve">the </w:t>
      </w:r>
      <w:r w:rsidR="00A662E3" w:rsidRPr="009F5DD0">
        <w:rPr>
          <w:rFonts w:asciiTheme="minorHAnsi" w:hAnsiTheme="minorHAnsi" w:cstheme="minorHAnsi"/>
          <w:sz w:val="20"/>
          <w:szCs w:val="20"/>
        </w:rPr>
        <w:t>Fontwell noticeboard</w:t>
      </w:r>
      <w:r w:rsidR="00D41F4F">
        <w:rPr>
          <w:rFonts w:asciiTheme="minorHAnsi" w:hAnsiTheme="minorHAnsi" w:cstheme="minorHAnsi"/>
          <w:sz w:val="20"/>
          <w:szCs w:val="20"/>
        </w:rPr>
        <w:t>.</w:t>
      </w:r>
      <w:r w:rsidR="0082096D">
        <w:rPr>
          <w:rFonts w:asciiTheme="minorHAnsi" w:hAnsiTheme="minorHAnsi" w:cstheme="minorHAnsi"/>
          <w:sz w:val="20"/>
          <w:szCs w:val="20"/>
        </w:rPr>
        <w:t xml:space="preserve"> Clerk to give a three-week deadline </w:t>
      </w:r>
      <w:r w:rsidR="00397554">
        <w:rPr>
          <w:rFonts w:asciiTheme="minorHAnsi" w:hAnsiTheme="minorHAnsi" w:cstheme="minorHAnsi"/>
          <w:sz w:val="20"/>
          <w:szCs w:val="20"/>
        </w:rPr>
        <w:t>or else another contractor would be considered.</w:t>
      </w:r>
    </w:p>
    <w:p w14:paraId="0C09C44B" w14:textId="77777777" w:rsidR="00A662E3" w:rsidRPr="00AF6DF4" w:rsidRDefault="00A662E3" w:rsidP="00A662E3">
      <w:pPr>
        <w:rPr>
          <w:rFonts w:asciiTheme="minorHAnsi" w:hAnsiTheme="minorHAnsi" w:cstheme="minorHAnsi"/>
          <w:sz w:val="20"/>
          <w:szCs w:val="20"/>
        </w:rPr>
      </w:pPr>
    </w:p>
    <w:p w14:paraId="1B2ECC0E" w14:textId="77777777" w:rsidR="00397554" w:rsidRPr="0057603A" w:rsidRDefault="00A662E3" w:rsidP="00A662E3">
      <w:pPr>
        <w:rPr>
          <w:rFonts w:asciiTheme="minorHAnsi" w:hAnsiTheme="minorHAnsi" w:cstheme="minorHAnsi"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</w:p>
    <w:p w14:paraId="63E29582" w14:textId="65A7D62C" w:rsidR="00A662E3" w:rsidRPr="0057603A" w:rsidRDefault="00397554" w:rsidP="0057603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57603A">
        <w:rPr>
          <w:rFonts w:asciiTheme="minorHAnsi" w:hAnsiTheme="minorHAnsi" w:cstheme="minorHAnsi"/>
          <w:b/>
          <w:bCs/>
          <w:sz w:val="20"/>
          <w:szCs w:val="20"/>
        </w:rPr>
        <w:t>154/23</w:t>
      </w:r>
      <w:r w:rsidRPr="0057603A">
        <w:rPr>
          <w:rFonts w:asciiTheme="minorHAnsi" w:hAnsiTheme="minorHAnsi" w:cstheme="minorHAnsi"/>
          <w:sz w:val="20"/>
          <w:szCs w:val="20"/>
        </w:rPr>
        <w:tab/>
      </w:r>
      <w:r w:rsidR="00DA77CC" w:rsidRPr="0057603A">
        <w:rPr>
          <w:rFonts w:asciiTheme="minorHAnsi" w:hAnsiTheme="minorHAnsi" w:cstheme="minorHAnsi"/>
          <w:sz w:val="20"/>
          <w:szCs w:val="20"/>
        </w:rPr>
        <w:t xml:space="preserve">Cllr Ratcliffe reported that snags with the </w:t>
      </w:r>
      <w:r w:rsidR="001E1E4E" w:rsidRPr="0057603A">
        <w:rPr>
          <w:rFonts w:asciiTheme="minorHAnsi" w:hAnsiTheme="minorHAnsi" w:cstheme="minorHAnsi"/>
          <w:sz w:val="20"/>
          <w:szCs w:val="20"/>
        </w:rPr>
        <w:t>replacement fencing had been referred to Ollie Harris</w:t>
      </w:r>
      <w:r w:rsidR="00A2529D" w:rsidRPr="0057603A">
        <w:rPr>
          <w:rFonts w:asciiTheme="minorHAnsi" w:hAnsiTheme="minorHAnsi" w:cstheme="minorHAnsi"/>
          <w:sz w:val="20"/>
          <w:szCs w:val="20"/>
        </w:rPr>
        <w:t xml:space="preserve">. </w:t>
      </w:r>
      <w:r w:rsidR="002F69D8" w:rsidRPr="0057603A">
        <w:rPr>
          <w:rFonts w:asciiTheme="minorHAnsi" w:hAnsiTheme="minorHAnsi" w:cstheme="minorHAnsi"/>
          <w:sz w:val="20"/>
          <w:szCs w:val="20"/>
        </w:rPr>
        <w:t>The Clerk updated to say that Ollie had</w:t>
      </w:r>
      <w:r w:rsidR="0057603A" w:rsidRPr="0057603A">
        <w:rPr>
          <w:rFonts w:asciiTheme="minorHAnsi" w:hAnsiTheme="minorHAnsi" w:cstheme="minorHAnsi"/>
          <w:sz w:val="20"/>
          <w:szCs w:val="20"/>
        </w:rPr>
        <w:t xml:space="preserve"> replied to say he would look at it as soon as possible.</w:t>
      </w:r>
      <w:r w:rsidR="00A662E3" w:rsidRPr="0057603A">
        <w:rPr>
          <w:rFonts w:asciiTheme="minorHAnsi" w:hAnsiTheme="minorHAnsi" w:cstheme="minorHAnsi"/>
          <w:sz w:val="20"/>
          <w:szCs w:val="20"/>
        </w:rPr>
        <w:tab/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C970B4D" w14:textId="77777777" w:rsidR="0057603A" w:rsidRDefault="00A662E3" w:rsidP="00A662E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</w:p>
    <w:p w14:paraId="26DD879A" w14:textId="65BCD7F8" w:rsidR="00A662E3" w:rsidRPr="007E429F" w:rsidRDefault="0057603A" w:rsidP="0057603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155/23</w:t>
      </w:r>
      <w:r w:rsidR="00A662E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No </w:t>
      </w:r>
      <w:r w:rsidR="00A662E3"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items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considered </w:t>
      </w:r>
      <w:r w:rsidR="00A662E3"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for funding</w:t>
      </w:r>
      <w:r w:rsidR="00A662E3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 w:rsidR="00A662E3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1BA7E90D" w14:textId="77777777" w:rsidR="00A662E3" w:rsidRPr="003D3600" w:rsidRDefault="00A662E3" w:rsidP="00A662E3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13A463DA" w14:textId="14C85707" w:rsidR="00A662E3" w:rsidRDefault="00A662E3" w:rsidP="00A662E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 w:rsidR="006E60F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E60F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5FE354F1" w14:textId="61B2F5F6" w:rsidR="00A662E3" w:rsidRDefault="009D46AD" w:rsidP="00A662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156/23</w:t>
      </w:r>
      <w:r w:rsidR="00A662E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62E3">
        <w:rPr>
          <w:rFonts w:asciiTheme="minorHAnsi" w:hAnsiTheme="minorHAnsi" w:cstheme="minorHAnsi"/>
          <w:sz w:val="20"/>
          <w:szCs w:val="20"/>
        </w:rPr>
        <w:t xml:space="preserve">1. </w:t>
      </w:r>
      <w:r w:rsidR="00AD70BD">
        <w:rPr>
          <w:rFonts w:asciiTheme="minorHAnsi" w:hAnsiTheme="minorHAnsi" w:cstheme="minorHAnsi"/>
          <w:sz w:val="20"/>
          <w:szCs w:val="20"/>
        </w:rPr>
        <w:t xml:space="preserve">The last </w:t>
      </w:r>
      <w:r w:rsidR="00A662E3">
        <w:rPr>
          <w:rFonts w:asciiTheme="minorHAnsi" w:hAnsiTheme="minorHAnsi" w:cstheme="minorHAnsi"/>
          <w:sz w:val="20"/>
          <w:szCs w:val="20"/>
        </w:rPr>
        <w:t>Walbinfont email</w:t>
      </w:r>
      <w:r w:rsidR="00AD70BD">
        <w:rPr>
          <w:rFonts w:asciiTheme="minorHAnsi" w:hAnsiTheme="minorHAnsi" w:cstheme="minorHAnsi"/>
          <w:sz w:val="20"/>
          <w:szCs w:val="20"/>
        </w:rPr>
        <w:t xml:space="preserve"> was sent 2 April</w:t>
      </w:r>
      <w:r w:rsidR="009D3D16">
        <w:rPr>
          <w:rFonts w:asciiTheme="minorHAnsi" w:hAnsiTheme="minorHAnsi" w:cstheme="minorHAnsi"/>
          <w:sz w:val="20"/>
          <w:szCs w:val="20"/>
        </w:rPr>
        <w:t xml:space="preserve">. The next issue will contain information on the Fontwell </w:t>
      </w:r>
      <w:r w:rsidR="0043417A">
        <w:rPr>
          <w:rFonts w:asciiTheme="minorHAnsi" w:hAnsiTheme="minorHAnsi" w:cstheme="minorHAnsi"/>
          <w:sz w:val="20"/>
          <w:szCs w:val="20"/>
        </w:rPr>
        <w:t>verges.</w:t>
      </w:r>
      <w:r w:rsidR="00A662E3">
        <w:rPr>
          <w:rFonts w:asciiTheme="minorHAnsi" w:hAnsiTheme="minorHAnsi" w:cstheme="minorHAnsi"/>
          <w:sz w:val="20"/>
          <w:szCs w:val="20"/>
        </w:rPr>
        <w:tab/>
      </w:r>
      <w:r w:rsidR="00A662E3">
        <w:rPr>
          <w:rFonts w:asciiTheme="minorHAnsi" w:hAnsiTheme="minorHAnsi" w:cstheme="minorHAnsi"/>
          <w:sz w:val="20"/>
          <w:szCs w:val="20"/>
        </w:rPr>
        <w:tab/>
        <w:t>2.</w:t>
      </w:r>
      <w:r w:rsidR="006E60F5">
        <w:rPr>
          <w:rFonts w:asciiTheme="minorHAnsi" w:hAnsiTheme="minorHAnsi" w:cstheme="minorHAnsi"/>
          <w:sz w:val="20"/>
          <w:szCs w:val="20"/>
        </w:rPr>
        <w:t xml:space="preserve"> </w:t>
      </w:r>
      <w:r w:rsidR="0043417A">
        <w:rPr>
          <w:rFonts w:asciiTheme="minorHAnsi" w:hAnsiTheme="minorHAnsi" w:cstheme="minorHAnsi"/>
          <w:sz w:val="20"/>
          <w:szCs w:val="20"/>
        </w:rPr>
        <w:t>Recent w</w:t>
      </w:r>
      <w:r w:rsidR="00A662E3">
        <w:rPr>
          <w:rFonts w:asciiTheme="minorHAnsi" w:hAnsiTheme="minorHAnsi" w:cstheme="minorHAnsi"/>
          <w:sz w:val="20"/>
          <w:szCs w:val="20"/>
        </w:rPr>
        <w:t>eb site</w:t>
      </w:r>
      <w:r w:rsidR="003137B6">
        <w:rPr>
          <w:rFonts w:asciiTheme="minorHAnsi" w:hAnsiTheme="minorHAnsi" w:cstheme="minorHAnsi"/>
          <w:sz w:val="20"/>
          <w:szCs w:val="20"/>
        </w:rPr>
        <w:t xml:space="preserve"> updates include election information and speed limit reductions.</w:t>
      </w:r>
      <w:r w:rsidR="00A662E3">
        <w:rPr>
          <w:rFonts w:asciiTheme="minorHAnsi" w:hAnsiTheme="minorHAnsi" w:cstheme="minorHAnsi"/>
          <w:sz w:val="20"/>
          <w:szCs w:val="20"/>
        </w:rPr>
        <w:tab/>
      </w:r>
      <w:r w:rsidR="00A662E3">
        <w:rPr>
          <w:rFonts w:asciiTheme="minorHAnsi" w:hAnsiTheme="minorHAnsi" w:cstheme="minorHAnsi"/>
          <w:sz w:val="20"/>
          <w:szCs w:val="20"/>
        </w:rPr>
        <w:tab/>
      </w:r>
      <w:r w:rsidR="00A662E3">
        <w:rPr>
          <w:rFonts w:asciiTheme="minorHAnsi" w:hAnsiTheme="minorHAnsi" w:cstheme="minorHAnsi"/>
          <w:sz w:val="20"/>
          <w:szCs w:val="20"/>
        </w:rPr>
        <w:tab/>
      </w:r>
      <w:r w:rsidR="00A662E3">
        <w:rPr>
          <w:rFonts w:asciiTheme="minorHAnsi" w:hAnsiTheme="minorHAnsi" w:cstheme="minorHAnsi"/>
          <w:sz w:val="20"/>
          <w:szCs w:val="20"/>
        </w:rPr>
        <w:tab/>
      </w:r>
    </w:p>
    <w:p w14:paraId="2F3E9E4F" w14:textId="4DCD20B4" w:rsidR="00A662E3" w:rsidRDefault="00A662E3" w:rsidP="00A662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 xml:space="preserve">. </w:t>
      </w:r>
      <w:r w:rsidR="00047B02">
        <w:rPr>
          <w:rFonts w:asciiTheme="minorHAnsi" w:hAnsiTheme="minorHAnsi" w:cstheme="minorHAnsi"/>
          <w:sz w:val="20"/>
          <w:szCs w:val="20"/>
        </w:rPr>
        <w:t xml:space="preserve">No reports for </w:t>
      </w:r>
      <w:r w:rsidRPr="00B55758">
        <w:rPr>
          <w:rFonts w:asciiTheme="minorHAnsi" w:hAnsiTheme="minorHAnsi" w:cstheme="minorHAnsi"/>
          <w:sz w:val="20"/>
          <w:szCs w:val="20"/>
        </w:rPr>
        <w:t>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D767F5C" w14:textId="5E493003" w:rsidR="00AD70BD" w:rsidRPr="004F65FA" w:rsidRDefault="00A662E3" w:rsidP="00A662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="00047B02">
        <w:rPr>
          <w:rFonts w:asciiTheme="minorHAnsi" w:hAnsiTheme="minorHAnsi" w:cstheme="minorHAnsi"/>
          <w:sz w:val="20"/>
          <w:szCs w:val="20"/>
        </w:rPr>
        <w:t xml:space="preserve">The next issue of the </w:t>
      </w:r>
      <w:r w:rsidRPr="00292FE3">
        <w:rPr>
          <w:rFonts w:asciiTheme="minorHAnsi" w:hAnsiTheme="minorHAnsi" w:cstheme="minorHAnsi"/>
          <w:sz w:val="20"/>
          <w:szCs w:val="20"/>
        </w:rPr>
        <w:t>Neighbourhood News</w:t>
      </w:r>
      <w:r w:rsidR="00047B02">
        <w:rPr>
          <w:rFonts w:asciiTheme="minorHAnsi" w:hAnsiTheme="minorHAnsi" w:cstheme="minorHAnsi"/>
          <w:sz w:val="20"/>
          <w:szCs w:val="20"/>
        </w:rPr>
        <w:t xml:space="preserve"> was going to relate</w:t>
      </w:r>
      <w:r w:rsidR="00B850F9">
        <w:rPr>
          <w:rFonts w:asciiTheme="minorHAnsi" w:hAnsiTheme="minorHAnsi" w:cstheme="minorHAnsi"/>
          <w:sz w:val="20"/>
          <w:szCs w:val="20"/>
        </w:rPr>
        <w:t xml:space="preserve"> to the A27 DCO, but this is now needed.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EC50370" w14:textId="317C357C" w:rsidR="00A662E3" w:rsidRDefault="00A662E3" w:rsidP="00A662E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="009D46AD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6E60F5">
        <w:rPr>
          <w:rFonts w:asciiTheme="minorHAnsi" w:hAnsiTheme="minorHAnsi" w:cstheme="minorHAnsi"/>
          <w:b/>
          <w:sz w:val="20"/>
          <w:szCs w:val="20"/>
        </w:rPr>
        <w:tab/>
      </w:r>
      <w:r w:rsidR="006E60F5">
        <w:rPr>
          <w:rFonts w:asciiTheme="minorHAnsi" w:hAnsiTheme="minorHAnsi" w:cstheme="minorHAnsi"/>
          <w:b/>
          <w:sz w:val="20"/>
          <w:szCs w:val="20"/>
        </w:rPr>
        <w:tab/>
      </w:r>
      <w:r w:rsidR="006E60F5" w:rsidRPr="006E60F5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4DCC19F" w14:textId="77777777" w:rsidR="00F152C1" w:rsidRDefault="004F65FA" w:rsidP="00F152C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7013CA">
        <w:rPr>
          <w:rFonts w:asciiTheme="minorHAnsi" w:hAnsiTheme="minorHAnsi" w:cstheme="minorHAnsi"/>
          <w:b/>
          <w:sz w:val="20"/>
          <w:szCs w:val="20"/>
        </w:rPr>
        <w:t>57/</w:t>
      </w:r>
      <w:r>
        <w:rPr>
          <w:rFonts w:asciiTheme="minorHAnsi" w:hAnsiTheme="minorHAnsi" w:cstheme="minorHAnsi"/>
          <w:b/>
          <w:sz w:val="20"/>
          <w:szCs w:val="20"/>
        </w:rPr>
        <w:t>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91E92" w:rsidRPr="00020D1F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6E60F5">
        <w:rPr>
          <w:rFonts w:asciiTheme="minorHAnsi" w:hAnsiTheme="minorHAnsi" w:cstheme="minorHAnsi"/>
          <w:bCs/>
          <w:sz w:val="20"/>
          <w:szCs w:val="20"/>
        </w:rPr>
        <w:t>W</w:t>
      </w:r>
      <w:r w:rsidR="00FB09BE" w:rsidRPr="00020D1F">
        <w:rPr>
          <w:rFonts w:asciiTheme="minorHAnsi" w:hAnsiTheme="minorHAnsi" w:cstheme="minorHAnsi"/>
          <w:bCs/>
          <w:sz w:val="20"/>
          <w:szCs w:val="20"/>
        </w:rPr>
        <w:t>orks at Fontwell roundabout are complete</w:t>
      </w:r>
      <w:r w:rsidR="00A662E3" w:rsidRPr="00020D1F">
        <w:rPr>
          <w:rFonts w:asciiTheme="minorHAnsi" w:hAnsiTheme="minorHAnsi" w:cstheme="minorHAnsi"/>
          <w:bCs/>
          <w:sz w:val="20"/>
          <w:szCs w:val="20"/>
        </w:rPr>
        <w:t>.</w:t>
      </w:r>
      <w:r w:rsidR="00FB09BE" w:rsidRPr="00020D1F">
        <w:rPr>
          <w:rFonts w:asciiTheme="minorHAnsi" w:hAnsiTheme="minorHAnsi" w:cstheme="minorHAnsi"/>
          <w:bCs/>
          <w:sz w:val="20"/>
          <w:szCs w:val="20"/>
        </w:rPr>
        <w:t xml:space="preserve"> It remains for the traffic lights to be switched on</w:t>
      </w:r>
      <w:r w:rsidR="00101A0F" w:rsidRPr="00020D1F">
        <w:rPr>
          <w:rFonts w:asciiTheme="minorHAnsi" w:hAnsiTheme="minorHAnsi" w:cstheme="minorHAnsi"/>
          <w:bCs/>
          <w:sz w:val="20"/>
          <w:szCs w:val="20"/>
        </w:rPr>
        <w:t xml:space="preserve">. Planners and vendors for the shop are </w:t>
      </w:r>
      <w:r w:rsidR="009F47A9" w:rsidRPr="00020D1F">
        <w:rPr>
          <w:rFonts w:asciiTheme="minorHAnsi" w:hAnsiTheme="minorHAnsi" w:cstheme="minorHAnsi"/>
          <w:bCs/>
          <w:sz w:val="20"/>
          <w:szCs w:val="20"/>
        </w:rPr>
        <w:t xml:space="preserve">working </w:t>
      </w:r>
      <w:r w:rsidR="00D64988" w:rsidRPr="00020D1F">
        <w:rPr>
          <w:rFonts w:asciiTheme="minorHAnsi" w:hAnsiTheme="minorHAnsi" w:cstheme="minorHAnsi"/>
          <w:bCs/>
          <w:sz w:val="20"/>
          <w:szCs w:val="20"/>
        </w:rPr>
        <w:t xml:space="preserve">to agree on design and position of </w:t>
      </w:r>
      <w:r w:rsidR="00144191" w:rsidRPr="00020D1F">
        <w:rPr>
          <w:rFonts w:asciiTheme="minorHAnsi" w:hAnsiTheme="minorHAnsi" w:cstheme="minorHAnsi"/>
          <w:bCs/>
          <w:sz w:val="20"/>
          <w:szCs w:val="20"/>
        </w:rPr>
        <w:t>doors. Hopefully the structure will be completed by the end of the year.</w:t>
      </w:r>
      <w:r w:rsidR="009F47A9" w:rsidRPr="00020D1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D492C28" w14:textId="36467506" w:rsidR="00F152C1" w:rsidRPr="00F152C1" w:rsidRDefault="006734AD" w:rsidP="00F152C1">
      <w:pPr>
        <w:ind w:left="720"/>
        <w:jc w:val="both"/>
        <w:rPr>
          <w:color w:val="000000"/>
          <w:sz w:val="27"/>
          <w:szCs w:val="27"/>
        </w:rPr>
      </w:pPr>
      <w:r w:rsidRPr="00020D1F">
        <w:rPr>
          <w:rFonts w:asciiTheme="minorHAnsi" w:hAnsiTheme="minorHAnsi" w:cstheme="minorHAnsi"/>
          <w:bCs/>
          <w:sz w:val="20"/>
          <w:szCs w:val="20"/>
        </w:rPr>
        <w:t xml:space="preserve">2. Dandara has </w:t>
      </w:r>
      <w:r w:rsidR="00CD20DB" w:rsidRPr="00020D1F">
        <w:rPr>
          <w:rFonts w:asciiTheme="minorHAnsi" w:hAnsiTheme="minorHAnsi" w:cstheme="minorHAnsi"/>
          <w:bCs/>
          <w:sz w:val="20"/>
          <w:szCs w:val="20"/>
        </w:rPr>
        <w:t>agreed</w:t>
      </w:r>
      <w:r w:rsidR="003454C8" w:rsidRPr="00020D1F">
        <w:rPr>
          <w:rFonts w:asciiTheme="minorHAnsi" w:hAnsiTheme="minorHAnsi" w:cstheme="minorHAnsi"/>
          <w:bCs/>
          <w:sz w:val="20"/>
          <w:szCs w:val="20"/>
        </w:rPr>
        <w:t xml:space="preserve"> to move the fuel tank for the new community building and provide a temporary garage </w:t>
      </w:r>
      <w:r w:rsidR="00CD20DB" w:rsidRPr="00020D1F">
        <w:rPr>
          <w:rFonts w:asciiTheme="minorHAnsi" w:hAnsiTheme="minorHAnsi" w:cstheme="minorHAnsi"/>
          <w:bCs/>
          <w:sz w:val="20"/>
          <w:szCs w:val="20"/>
        </w:rPr>
        <w:t>for a neighbouring property. Dan</w:t>
      </w:r>
      <w:r w:rsidR="00A47F31" w:rsidRPr="00020D1F">
        <w:rPr>
          <w:rFonts w:asciiTheme="minorHAnsi" w:hAnsiTheme="minorHAnsi" w:cstheme="minorHAnsi"/>
          <w:bCs/>
          <w:sz w:val="20"/>
          <w:szCs w:val="20"/>
        </w:rPr>
        <w:t>dara</w:t>
      </w:r>
      <w:r w:rsidR="00CD20DB" w:rsidRPr="00020D1F">
        <w:rPr>
          <w:rFonts w:asciiTheme="minorHAnsi" w:hAnsiTheme="minorHAnsi" w:cstheme="minorHAnsi"/>
          <w:bCs/>
          <w:sz w:val="20"/>
          <w:szCs w:val="20"/>
        </w:rPr>
        <w:t xml:space="preserve"> are happy </w:t>
      </w:r>
      <w:r w:rsidR="00A47F31" w:rsidRPr="00020D1F">
        <w:rPr>
          <w:rFonts w:asciiTheme="minorHAnsi" w:hAnsiTheme="minorHAnsi" w:cstheme="minorHAnsi"/>
          <w:bCs/>
          <w:sz w:val="20"/>
          <w:szCs w:val="20"/>
        </w:rPr>
        <w:t>to leave the wall out</w:t>
      </w:r>
      <w:r w:rsidR="00E9012F" w:rsidRPr="00020D1F">
        <w:rPr>
          <w:rFonts w:asciiTheme="minorHAnsi" w:hAnsiTheme="minorHAnsi" w:cstheme="minorHAnsi"/>
          <w:bCs/>
          <w:sz w:val="20"/>
          <w:szCs w:val="20"/>
        </w:rPr>
        <w:t xml:space="preserve"> providing WPC confirms</w:t>
      </w:r>
      <w:r w:rsidR="00843DA6" w:rsidRPr="00020D1F">
        <w:rPr>
          <w:rFonts w:asciiTheme="minorHAnsi" w:hAnsiTheme="minorHAnsi" w:cstheme="minorHAnsi"/>
          <w:bCs/>
          <w:sz w:val="20"/>
          <w:szCs w:val="20"/>
        </w:rPr>
        <w:t xml:space="preserve"> this </w:t>
      </w:r>
      <w:r w:rsidR="00E9012F" w:rsidRPr="00020D1F">
        <w:rPr>
          <w:rFonts w:asciiTheme="minorHAnsi" w:hAnsiTheme="minorHAnsi" w:cstheme="minorHAnsi"/>
          <w:bCs/>
          <w:sz w:val="20"/>
          <w:szCs w:val="20"/>
        </w:rPr>
        <w:t>in writing</w:t>
      </w:r>
      <w:r w:rsidR="003D382E" w:rsidRPr="00020D1F">
        <w:rPr>
          <w:rFonts w:asciiTheme="minorHAnsi" w:hAnsiTheme="minorHAnsi" w:cstheme="minorHAnsi"/>
          <w:bCs/>
          <w:sz w:val="20"/>
          <w:szCs w:val="20"/>
        </w:rPr>
        <w:t xml:space="preserve">. Agreement will </w:t>
      </w:r>
      <w:r w:rsidR="003D382E" w:rsidRPr="00020D1F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need to be reached in writing </w:t>
      </w:r>
      <w:r w:rsidR="0034471E" w:rsidRPr="00020D1F">
        <w:rPr>
          <w:rFonts w:asciiTheme="minorHAnsi" w:hAnsiTheme="minorHAnsi" w:cstheme="minorHAnsi"/>
          <w:bCs/>
          <w:sz w:val="20"/>
          <w:szCs w:val="20"/>
        </w:rPr>
        <w:t xml:space="preserve">who will own the strip of land. Cllr Vawer to draft. </w:t>
      </w:r>
      <w:r w:rsidR="001B2E81" w:rsidRPr="00020D1F">
        <w:rPr>
          <w:rFonts w:asciiTheme="minorHAnsi" w:hAnsiTheme="minorHAnsi" w:cstheme="minorHAnsi"/>
          <w:bCs/>
          <w:sz w:val="20"/>
          <w:szCs w:val="20"/>
        </w:rPr>
        <w:t xml:space="preserve">It is planned for the building will be handed over late </w:t>
      </w:r>
      <w:r w:rsidR="001B2E81" w:rsidRPr="00F152C1">
        <w:rPr>
          <w:rFonts w:asciiTheme="minorHAnsi" w:hAnsiTheme="minorHAnsi" w:cstheme="minorHAnsi"/>
          <w:bCs/>
          <w:sz w:val="20"/>
          <w:szCs w:val="20"/>
        </w:rPr>
        <w:t>summer.</w:t>
      </w:r>
      <w:r w:rsidR="00F152C1" w:rsidRPr="00F152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52C1">
        <w:rPr>
          <w:rFonts w:asciiTheme="minorHAnsi" w:hAnsiTheme="minorHAnsi" w:cstheme="minorHAnsi"/>
          <w:color w:val="000000"/>
          <w:sz w:val="20"/>
          <w:szCs w:val="20"/>
        </w:rPr>
        <w:t>An e</w:t>
      </w:r>
      <w:r w:rsidR="00F152C1" w:rsidRPr="00F152C1">
        <w:rPr>
          <w:rFonts w:asciiTheme="minorHAnsi" w:hAnsiTheme="minorHAnsi" w:cstheme="minorHAnsi"/>
          <w:color w:val="000000"/>
          <w:sz w:val="20"/>
          <w:szCs w:val="20"/>
        </w:rPr>
        <w:t xml:space="preserve">mail </w:t>
      </w:r>
      <w:r w:rsidR="00F152C1">
        <w:rPr>
          <w:rFonts w:asciiTheme="minorHAnsi" w:hAnsiTheme="minorHAnsi" w:cstheme="minorHAnsi"/>
          <w:color w:val="000000"/>
          <w:sz w:val="20"/>
          <w:szCs w:val="20"/>
        </w:rPr>
        <w:t xml:space="preserve">was </w:t>
      </w:r>
      <w:r w:rsidR="00F152C1" w:rsidRPr="00F152C1">
        <w:rPr>
          <w:rFonts w:asciiTheme="minorHAnsi" w:hAnsiTheme="minorHAnsi" w:cstheme="minorHAnsi"/>
          <w:color w:val="000000"/>
          <w:sz w:val="20"/>
          <w:szCs w:val="20"/>
        </w:rPr>
        <w:t xml:space="preserve">received from a group interested in using the community building for childcare. </w:t>
      </w:r>
      <w:r w:rsidR="00F152C1">
        <w:rPr>
          <w:rFonts w:asciiTheme="minorHAnsi" w:hAnsiTheme="minorHAnsi" w:cstheme="minorHAnsi"/>
          <w:color w:val="000000"/>
          <w:sz w:val="20"/>
          <w:szCs w:val="20"/>
        </w:rPr>
        <w:t>The</w:t>
      </w:r>
      <w:r w:rsidR="00F152C1" w:rsidRPr="00F152C1">
        <w:rPr>
          <w:rFonts w:asciiTheme="minorHAnsi" w:hAnsiTheme="minorHAnsi" w:cstheme="minorHAnsi"/>
          <w:color w:val="000000"/>
          <w:sz w:val="20"/>
          <w:szCs w:val="20"/>
        </w:rPr>
        <w:t xml:space="preserve"> lack of facility locally</w:t>
      </w:r>
      <w:r w:rsidR="00F152C1">
        <w:rPr>
          <w:rFonts w:asciiTheme="minorHAnsi" w:hAnsiTheme="minorHAnsi" w:cstheme="minorHAnsi"/>
          <w:color w:val="000000"/>
          <w:sz w:val="20"/>
          <w:szCs w:val="20"/>
        </w:rPr>
        <w:t xml:space="preserve"> was noted</w:t>
      </w:r>
      <w:r w:rsidR="00F152C1" w:rsidRPr="00F152C1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F152C1">
        <w:rPr>
          <w:rFonts w:asciiTheme="minorHAnsi" w:hAnsiTheme="minorHAnsi" w:cstheme="minorHAnsi"/>
          <w:color w:val="000000"/>
          <w:sz w:val="20"/>
          <w:szCs w:val="20"/>
        </w:rPr>
        <w:t xml:space="preserve">More </w:t>
      </w:r>
      <w:r w:rsidR="00F152C1" w:rsidRPr="00F152C1">
        <w:rPr>
          <w:rFonts w:asciiTheme="minorHAnsi" w:hAnsiTheme="minorHAnsi" w:cstheme="minorHAnsi"/>
          <w:color w:val="000000"/>
          <w:sz w:val="20"/>
          <w:szCs w:val="20"/>
        </w:rPr>
        <w:t xml:space="preserve">information about what they might need and times etc </w:t>
      </w:r>
      <w:r w:rsidR="00F152C1">
        <w:rPr>
          <w:rFonts w:asciiTheme="minorHAnsi" w:hAnsiTheme="minorHAnsi" w:cstheme="minorHAnsi"/>
          <w:color w:val="000000"/>
          <w:sz w:val="20"/>
          <w:szCs w:val="20"/>
        </w:rPr>
        <w:t>has been requested.</w:t>
      </w:r>
    </w:p>
    <w:p w14:paraId="4E8C3511" w14:textId="1764D67C" w:rsidR="001B2E81" w:rsidRPr="00F152C1" w:rsidRDefault="001B2E81" w:rsidP="00F152C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152C1">
        <w:rPr>
          <w:rFonts w:asciiTheme="minorHAnsi" w:hAnsiTheme="minorHAnsi" w:cstheme="minorHAnsi"/>
          <w:bCs/>
          <w:sz w:val="20"/>
          <w:szCs w:val="20"/>
        </w:rPr>
        <w:t>3. The allotments have been top dressed and set</w:t>
      </w:r>
      <w:r w:rsidR="00D949B4" w:rsidRPr="00F152C1">
        <w:rPr>
          <w:rFonts w:asciiTheme="minorHAnsi" w:hAnsiTheme="minorHAnsi" w:cstheme="minorHAnsi"/>
          <w:bCs/>
          <w:sz w:val="20"/>
          <w:szCs w:val="20"/>
        </w:rPr>
        <w:t xml:space="preserve"> out. Electrics and water have been installed. </w:t>
      </w:r>
      <w:r w:rsidR="00F152C1" w:rsidRPr="00F152C1">
        <w:rPr>
          <w:rFonts w:asciiTheme="minorHAnsi" w:hAnsiTheme="minorHAnsi" w:cstheme="minorHAnsi"/>
          <w:color w:val="000000"/>
          <w:sz w:val="20"/>
          <w:szCs w:val="20"/>
        </w:rPr>
        <w:t>Subcommittee meeting scheduled for 27 April. Contacted 8 potentially interested people. At least 4 expected.</w:t>
      </w:r>
    </w:p>
    <w:p w14:paraId="249AE91E" w14:textId="3001BD1F" w:rsidR="004F2EC2" w:rsidRPr="00020D1F" w:rsidRDefault="004F2EC2" w:rsidP="00020D1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0D1F"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="006D0C72" w:rsidRPr="00020D1F">
        <w:rPr>
          <w:rFonts w:asciiTheme="minorHAnsi" w:hAnsiTheme="minorHAnsi" w:cstheme="minorHAnsi"/>
          <w:bCs/>
          <w:sz w:val="20"/>
          <w:szCs w:val="20"/>
        </w:rPr>
        <w:t xml:space="preserve">The development nis progressing regarding phase planning. Then last foundations will be </w:t>
      </w:r>
      <w:r w:rsidR="00020D1F" w:rsidRPr="00020D1F">
        <w:rPr>
          <w:rFonts w:asciiTheme="minorHAnsi" w:hAnsiTheme="minorHAnsi" w:cstheme="minorHAnsi"/>
          <w:bCs/>
          <w:sz w:val="20"/>
          <w:szCs w:val="20"/>
        </w:rPr>
        <w:t>started in June. There has been a slight slowing in the number of sales.</w:t>
      </w:r>
    </w:p>
    <w:p w14:paraId="640183D4" w14:textId="77777777" w:rsidR="00591E92" w:rsidRDefault="00591E92" w:rsidP="00A662E3">
      <w:pPr>
        <w:rPr>
          <w:rFonts w:asciiTheme="minorHAnsi" w:hAnsiTheme="minorHAnsi" w:cstheme="minorHAnsi"/>
          <w:b/>
          <w:sz w:val="20"/>
          <w:szCs w:val="20"/>
        </w:rPr>
      </w:pPr>
    </w:p>
    <w:p w14:paraId="63EAFCDB" w14:textId="27E3AA1B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48F358AA" w14:textId="7ABA36A2" w:rsidR="00A662E3" w:rsidRPr="007013CA" w:rsidRDefault="007013CA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158/23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C26D6">
        <w:rPr>
          <w:rFonts w:asciiTheme="minorHAnsi" w:hAnsiTheme="minorHAnsi" w:cstheme="minorHAnsi"/>
          <w:bCs/>
          <w:sz w:val="20"/>
          <w:szCs w:val="20"/>
        </w:rPr>
        <w:t>E</w:t>
      </w:r>
      <w:r w:rsidR="00A662E3" w:rsidRPr="00E02CD4">
        <w:rPr>
          <w:rFonts w:asciiTheme="minorHAnsi" w:hAnsiTheme="minorHAnsi" w:cstheme="minorHAnsi"/>
          <w:bCs/>
          <w:sz w:val="20"/>
          <w:szCs w:val="20"/>
        </w:rPr>
        <w:t>mails from resident in Barnham Lane regarding flooding.</w:t>
      </w:r>
    </w:p>
    <w:p w14:paraId="3A9D5C4E" w14:textId="77777777" w:rsidR="00A662E3" w:rsidRPr="000F78C5" w:rsidRDefault="00A662E3" w:rsidP="00A662E3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41EB016A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21.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18BBE20" w14:textId="7668DAEF" w:rsidR="00012195" w:rsidRDefault="007013CA" w:rsidP="0001219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159/23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2195">
        <w:rPr>
          <w:rFonts w:asciiTheme="minorHAnsi" w:hAnsiTheme="minorHAnsi" w:cstheme="minorHAnsi"/>
          <w:sz w:val="20"/>
          <w:szCs w:val="20"/>
        </w:rPr>
        <w:t>The Clerk presented a draft payment list of fourteen payments for authorisation.</w:t>
      </w:r>
    </w:p>
    <w:p w14:paraId="7909A4F1" w14:textId="77777777" w:rsidR="00012195" w:rsidRDefault="00012195" w:rsidP="0001219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the payments as per the draft payment list.</w:t>
      </w:r>
    </w:p>
    <w:p w14:paraId="6FA21A9E" w14:textId="77777777" w:rsidR="00A662E3" w:rsidRPr="00EC0C42" w:rsidRDefault="00A662E3" w:rsidP="00A662E3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sz w:val="20"/>
          <w:szCs w:val="20"/>
        </w:rPr>
        <w:tab/>
      </w:r>
    </w:p>
    <w:p w14:paraId="38E41ACE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1EBB145B" w14:textId="73BB0052" w:rsidR="00012195" w:rsidRPr="00A53E0D" w:rsidRDefault="00012195" w:rsidP="00A662E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160/23</w:t>
      </w:r>
      <w:r w:rsidR="00A53E0D">
        <w:rPr>
          <w:rFonts w:asciiTheme="minorHAnsi" w:hAnsiTheme="minorHAnsi" w:cstheme="minorHAnsi"/>
          <w:bCs/>
          <w:sz w:val="20"/>
          <w:szCs w:val="20"/>
        </w:rPr>
        <w:tab/>
        <w:t>A number of actions were agreed to circulated in a separate list.</w:t>
      </w:r>
    </w:p>
    <w:p w14:paraId="21E530F9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</w:p>
    <w:p w14:paraId="42377A8E" w14:textId="77777777" w:rsidR="00A66CC2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09475A7" w14:textId="0D5FF702" w:rsidR="00A662E3" w:rsidRPr="00B75194" w:rsidRDefault="00A66CC2" w:rsidP="005701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161/23</w:t>
      </w:r>
      <w:r w:rsidR="00F9402A">
        <w:rPr>
          <w:rFonts w:asciiTheme="minorHAnsi" w:hAnsiTheme="minorHAnsi" w:cstheme="minorHAnsi"/>
          <w:b/>
          <w:sz w:val="20"/>
          <w:szCs w:val="20"/>
        </w:rPr>
        <w:tab/>
      </w:r>
      <w:r w:rsidR="008B3DF5" w:rsidRPr="005701A5">
        <w:rPr>
          <w:rFonts w:asciiTheme="minorHAnsi" w:hAnsiTheme="minorHAnsi" w:cstheme="minorHAnsi"/>
          <w:bCs/>
          <w:sz w:val="20"/>
          <w:szCs w:val="20"/>
        </w:rPr>
        <w:t xml:space="preserve">Cllr Vawer will advertise the Annual Meeting of the Parish </w:t>
      </w:r>
      <w:r w:rsidR="00CF546F" w:rsidRPr="005701A5">
        <w:rPr>
          <w:rFonts w:asciiTheme="minorHAnsi" w:hAnsiTheme="minorHAnsi" w:cstheme="minorHAnsi"/>
          <w:bCs/>
          <w:sz w:val="20"/>
          <w:szCs w:val="20"/>
        </w:rPr>
        <w:t xml:space="preserve">to be held on </w:t>
      </w:r>
      <w:r w:rsidR="005701A5" w:rsidRPr="005701A5">
        <w:rPr>
          <w:rFonts w:asciiTheme="minorHAnsi" w:hAnsiTheme="minorHAnsi" w:cstheme="minorHAnsi"/>
          <w:bCs/>
          <w:sz w:val="20"/>
          <w:szCs w:val="20"/>
        </w:rPr>
        <w:t>22 May 2023 on the website.</w:t>
      </w:r>
      <w:r w:rsidR="00A662E3" w:rsidRPr="005701A5">
        <w:rPr>
          <w:rFonts w:asciiTheme="minorHAnsi" w:hAnsiTheme="minorHAnsi" w:cstheme="minorHAnsi"/>
          <w:bCs/>
          <w:sz w:val="20"/>
          <w:szCs w:val="20"/>
        </w:rPr>
        <w:tab/>
      </w:r>
    </w:p>
    <w:p w14:paraId="0A728686" w14:textId="77777777" w:rsidR="00A662E3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</w:p>
    <w:p w14:paraId="7D766319" w14:textId="77777777" w:rsidR="005701A5" w:rsidRDefault="00A662E3" w:rsidP="00A662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13A2EF91" w14:textId="513D9EEA" w:rsidR="00964D01" w:rsidRDefault="005701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162/23</w:t>
      </w:r>
      <w:r w:rsidR="00A662E3">
        <w:rPr>
          <w:rFonts w:asciiTheme="minorHAnsi" w:hAnsiTheme="minorHAnsi" w:cstheme="minorHAnsi"/>
          <w:b/>
          <w:sz w:val="20"/>
          <w:szCs w:val="20"/>
        </w:rPr>
        <w:tab/>
      </w:r>
      <w:r w:rsidR="00A662E3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>
        <w:rPr>
          <w:rFonts w:asciiTheme="minorHAnsi" w:hAnsiTheme="minorHAnsi" w:cstheme="minorHAnsi"/>
          <w:bCs/>
          <w:sz w:val="20"/>
          <w:szCs w:val="20"/>
        </w:rPr>
        <w:t>dat</w:t>
      </w:r>
      <w:r w:rsidR="0061123D">
        <w:rPr>
          <w:rFonts w:asciiTheme="minorHAnsi" w:hAnsiTheme="minorHAnsi" w:cstheme="minorHAnsi"/>
          <w:bCs/>
          <w:sz w:val="20"/>
          <w:szCs w:val="20"/>
        </w:rPr>
        <w:t>e</w:t>
      </w:r>
      <w:r>
        <w:rPr>
          <w:rFonts w:asciiTheme="minorHAnsi" w:hAnsiTheme="minorHAnsi" w:cstheme="minorHAnsi"/>
          <w:bCs/>
          <w:sz w:val="20"/>
          <w:szCs w:val="20"/>
        </w:rPr>
        <w:t xml:space="preserve"> of the next meeting was confirmed as Tuesday 13 June</w:t>
      </w:r>
      <w:bookmarkEnd w:id="0"/>
      <w:r w:rsidR="0061123D">
        <w:rPr>
          <w:rFonts w:asciiTheme="minorHAnsi" w:hAnsiTheme="minorHAnsi" w:cstheme="minorHAnsi"/>
          <w:bCs/>
          <w:sz w:val="20"/>
          <w:szCs w:val="20"/>
        </w:rPr>
        <w:t xml:space="preserve"> 2023.</w:t>
      </w:r>
    </w:p>
    <w:p w14:paraId="43D689CB" w14:textId="77777777" w:rsidR="0061123D" w:rsidRDefault="0061123D">
      <w:pPr>
        <w:rPr>
          <w:rFonts w:asciiTheme="minorHAnsi" w:hAnsiTheme="minorHAnsi" w:cstheme="minorHAnsi"/>
          <w:bCs/>
          <w:sz w:val="20"/>
          <w:szCs w:val="20"/>
        </w:rPr>
      </w:pPr>
    </w:p>
    <w:p w14:paraId="4FC02F21" w14:textId="259AE001" w:rsidR="0061123D" w:rsidRDefault="00856F0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 the meeting closed at 8.40pm</w:t>
      </w:r>
      <w:r w:rsidR="00442DA7">
        <w:rPr>
          <w:rFonts w:asciiTheme="minorHAnsi" w:hAnsiTheme="minorHAnsi" w:cstheme="minorHAnsi"/>
          <w:bCs/>
          <w:sz w:val="20"/>
          <w:szCs w:val="20"/>
        </w:rPr>
        <w:t>.</w:t>
      </w:r>
    </w:p>
    <w:p w14:paraId="58DED28C" w14:textId="77777777" w:rsidR="00442DA7" w:rsidRDefault="00442DA7">
      <w:pPr>
        <w:rPr>
          <w:rFonts w:asciiTheme="minorHAnsi" w:hAnsiTheme="minorHAnsi" w:cstheme="minorHAnsi"/>
          <w:bCs/>
          <w:sz w:val="20"/>
          <w:szCs w:val="20"/>
        </w:rPr>
      </w:pPr>
    </w:p>
    <w:p w14:paraId="5B5968E0" w14:textId="77777777" w:rsidR="00856F0C" w:rsidRDefault="00856F0C">
      <w:pPr>
        <w:rPr>
          <w:rFonts w:asciiTheme="minorHAnsi" w:hAnsiTheme="minorHAnsi" w:cstheme="minorHAnsi"/>
          <w:bCs/>
          <w:sz w:val="20"/>
          <w:szCs w:val="20"/>
        </w:rPr>
      </w:pPr>
    </w:p>
    <w:p w14:paraId="32920DDC" w14:textId="36A607C6" w:rsidR="00856F0C" w:rsidRDefault="00856F0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Signed </w:t>
      </w:r>
      <w:r w:rsidR="00442DA7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………………………………………………………………..</w:t>
      </w:r>
      <w:r w:rsidR="00442DA7">
        <w:rPr>
          <w:rFonts w:asciiTheme="minorHAnsi" w:hAnsiTheme="minorHAnsi" w:cstheme="minorHAnsi"/>
          <w:bCs/>
          <w:sz w:val="20"/>
          <w:szCs w:val="20"/>
        </w:rPr>
        <w:tab/>
      </w:r>
      <w:r w:rsidR="00442DA7">
        <w:rPr>
          <w:rFonts w:asciiTheme="minorHAnsi" w:hAnsiTheme="minorHAnsi" w:cstheme="minorHAnsi"/>
          <w:bCs/>
          <w:sz w:val="20"/>
          <w:szCs w:val="20"/>
        </w:rPr>
        <w:tab/>
        <w:t>Dare……………………………………………………………..</w:t>
      </w:r>
    </w:p>
    <w:p w14:paraId="7EB01DEC" w14:textId="5D29BF40" w:rsidR="00442DA7" w:rsidRDefault="00442DA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26533C16" w14:textId="77777777" w:rsidR="0061123D" w:rsidRDefault="0061123D">
      <w:pPr>
        <w:rPr>
          <w:rFonts w:asciiTheme="minorHAnsi" w:hAnsiTheme="minorHAnsi" w:cstheme="minorHAnsi"/>
          <w:bCs/>
          <w:sz w:val="20"/>
          <w:szCs w:val="20"/>
        </w:rPr>
      </w:pPr>
    </w:p>
    <w:p w14:paraId="28C718B5" w14:textId="77777777" w:rsidR="0061123D" w:rsidRDefault="0061123D">
      <w:pPr>
        <w:rPr>
          <w:rFonts w:asciiTheme="minorHAnsi" w:hAnsiTheme="minorHAnsi" w:cstheme="minorHAnsi"/>
          <w:bCs/>
          <w:sz w:val="20"/>
          <w:szCs w:val="20"/>
        </w:rPr>
      </w:pPr>
    </w:p>
    <w:p w14:paraId="1CCA1E7E" w14:textId="77777777" w:rsidR="00964D01" w:rsidRDefault="00964D01">
      <w:pPr>
        <w:rPr>
          <w:rFonts w:asciiTheme="minorHAnsi" w:hAnsiTheme="minorHAnsi" w:cstheme="minorHAnsi"/>
          <w:bCs/>
          <w:sz w:val="20"/>
          <w:szCs w:val="20"/>
        </w:rPr>
      </w:pPr>
    </w:p>
    <w:p w14:paraId="5A5C3B94" w14:textId="0D7A917F" w:rsidR="0011276E" w:rsidRPr="00E74B84" w:rsidRDefault="0011276E" w:rsidP="00E74B84">
      <w:pPr>
        <w:rPr>
          <w:rFonts w:asciiTheme="minorHAnsi" w:hAnsiTheme="minorHAnsi" w:cstheme="minorHAnsi"/>
          <w:b/>
          <w:sz w:val="20"/>
          <w:szCs w:val="20"/>
        </w:rPr>
      </w:pPr>
    </w:p>
    <w:p w14:paraId="40DA290B" w14:textId="77777777" w:rsidR="00E74B84" w:rsidRPr="00C14845" w:rsidRDefault="00E74B84" w:rsidP="001B519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75EBE1" w14:textId="5499E462" w:rsidR="001B5198" w:rsidRPr="00C14845" w:rsidRDefault="001B5198" w:rsidP="00631A4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0A420C0" w14:textId="52EED2F5" w:rsidR="00631A4B" w:rsidRPr="00CF5257" w:rsidRDefault="00631A4B">
      <w:pPr>
        <w:rPr>
          <w:rFonts w:asciiTheme="minorHAnsi" w:hAnsiTheme="minorHAnsi" w:cstheme="minorHAnsi"/>
        </w:rPr>
      </w:pPr>
    </w:p>
    <w:sectPr w:rsidR="00631A4B" w:rsidRPr="00CF5257" w:rsidSect="00EB35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0640" w14:textId="77777777" w:rsidR="00B94DD2" w:rsidRDefault="00B94DD2" w:rsidP="00442DA7">
      <w:r>
        <w:separator/>
      </w:r>
    </w:p>
  </w:endnote>
  <w:endnote w:type="continuationSeparator" w:id="0">
    <w:p w14:paraId="08F921EE" w14:textId="77777777" w:rsidR="00B94DD2" w:rsidRDefault="00B94DD2" w:rsidP="004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EF2D" w14:textId="77777777" w:rsidR="00442DA7" w:rsidRDefault="00442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473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0ECC02" w14:textId="5FBD6F71" w:rsidR="00442DA7" w:rsidRDefault="00442DA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A0233C" w14:textId="77777777" w:rsidR="00442DA7" w:rsidRDefault="00442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29B4" w14:textId="77777777" w:rsidR="00442DA7" w:rsidRDefault="0044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18D7" w14:textId="77777777" w:rsidR="00B94DD2" w:rsidRDefault="00B94DD2" w:rsidP="00442DA7">
      <w:r>
        <w:separator/>
      </w:r>
    </w:p>
  </w:footnote>
  <w:footnote w:type="continuationSeparator" w:id="0">
    <w:p w14:paraId="584394E5" w14:textId="77777777" w:rsidR="00B94DD2" w:rsidRDefault="00B94DD2" w:rsidP="0044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A699" w14:textId="77777777" w:rsidR="00442DA7" w:rsidRDefault="00442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1B20" w14:textId="77777777" w:rsidR="00442DA7" w:rsidRDefault="00442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8B42" w14:textId="77777777" w:rsidR="00442DA7" w:rsidRDefault="00442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9C0"/>
    <w:multiLevelType w:val="hybridMultilevel"/>
    <w:tmpl w:val="19D0BB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1977A3"/>
    <w:multiLevelType w:val="hybridMultilevel"/>
    <w:tmpl w:val="E39C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1FD4"/>
    <w:multiLevelType w:val="hybridMultilevel"/>
    <w:tmpl w:val="9424A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DF6A19"/>
    <w:multiLevelType w:val="hybridMultilevel"/>
    <w:tmpl w:val="3A80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F4F"/>
    <w:multiLevelType w:val="hybridMultilevel"/>
    <w:tmpl w:val="D22E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F5E49"/>
    <w:multiLevelType w:val="hybridMultilevel"/>
    <w:tmpl w:val="E27EB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F73443"/>
    <w:multiLevelType w:val="hybridMultilevel"/>
    <w:tmpl w:val="405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2494"/>
    <w:multiLevelType w:val="hybridMultilevel"/>
    <w:tmpl w:val="D16A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93F2C"/>
    <w:multiLevelType w:val="hybridMultilevel"/>
    <w:tmpl w:val="741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3986">
    <w:abstractNumId w:val="5"/>
  </w:num>
  <w:num w:numId="2" w16cid:durableId="1740403907">
    <w:abstractNumId w:val="4"/>
  </w:num>
  <w:num w:numId="3" w16cid:durableId="1081365564">
    <w:abstractNumId w:val="9"/>
  </w:num>
  <w:num w:numId="4" w16cid:durableId="1280259896">
    <w:abstractNumId w:val="8"/>
  </w:num>
  <w:num w:numId="5" w16cid:durableId="407272130">
    <w:abstractNumId w:val="3"/>
  </w:num>
  <w:num w:numId="6" w16cid:durableId="762725243">
    <w:abstractNumId w:val="0"/>
  </w:num>
  <w:num w:numId="7" w16cid:durableId="1086804529">
    <w:abstractNumId w:val="7"/>
  </w:num>
  <w:num w:numId="8" w16cid:durableId="478305005">
    <w:abstractNumId w:val="1"/>
  </w:num>
  <w:num w:numId="9" w16cid:durableId="1413433555">
    <w:abstractNumId w:val="2"/>
  </w:num>
  <w:num w:numId="10" w16cid:durableId="1641183646">
    <w:abstractNumId w:val="10"/>
  </w:num>
  <w:num w:numId="11" w16cid:durableId="2039814454">
    <w:abstractNumId w:val="11"/>
  </w:num>
  <w:num w:numId="12" w16cid:durableId="1023550510">
    <w:abstractNumId w:val="6"/>
  </w:num>
  <w:num w:numId="13" w16cid:durableId="353969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E3"/>
    <w:rsid w:val="00000FB9"/>
    <w:rsid w:val="00012195"/>
    <w:rsid w:val="00020106"/>
    <w:rsid w:val="00020D1F"/>
    <w:rsid w:val="00021B23"/>
    <w:rsid w:val="000321A6"/>
    <w:rsid w:val="00047B02"/>
    <w:rsid w:val="000B2DC5"/>
    <w:rsid w:val="000C2449"/>
    <w:rsid w:val="00101A0F"/>
    <w:rsid w:val="0011276E"/>
    <w:rsid w:val="00144191"/>
    <w:rsid w:val="001A0A7E"/>
    <w:rsid w:val="001A2183"/>
    <w:rsid w:val="001B2E81"/>
    <w:rsid w:val="001B5198"/>
    <w:rsid w:val="001E1E4E"/>
    <w:rsid w:val="00220ADE"/>
    <w:rsid w:val="00257C73"/>
    <w:rsid w:val="00266CDD"/>
    <w:rsid w:val="002801A2"/>
    <w:rsid w:val="00284001"/>
    <w:rsid w:val="00284E39"/>
    <w:rsid w:val="002A4999"/>
    <w:rsid w:val="002E32A9"/>
    <w:rsid w:val="002F18A8"/>
    <w:rsid w:val="002F69D8"/>
    <w:rsid w:val="003137B6"/>
    <w:rsid w:val="0034471E"/>
    <w:rsid w:val="003454C8"/>
    <w:rsid w:val="00361297"/>
    <w:rsid w:val="0039724B"/>
    <w:rsid w:val="00397554"/>
    <w:rsid w:val="003B2B5D"/>
    <w:rsid w:val="003B5137"/>
    <w:rsid w:val="003C1260"/>
    <w:rsid w:val="003C7BEA"/>
    <w:rsid w:val="003D17B5"/>
    <w:rsid w:val="003D382E"/>
    <w:rsid w:val="003F21C8"/>
    <w:rsid w:val="0043417A"/>
    <w:rsid w:val="00442DA7"/>
    <w:rsid w:val="00450A93"/>
    <w:rsid w:val="00477186"/>
    <w:rsid w:val="004A7466"/>
    <w:rsid w:val="004D25B6"/>
    <w:rsid w:val="004F2EC2"/>
    <w:rsid w:val="004F65FA"/>
    <w:rsid w:val="00522A59"/>
    <w:rsid w:val="005230AE"/>
    <w:rsid w:val="00552A0C"/>
    <w:rsid w:val="005701A5"/>
    <w:rsid w:val="005736F5"/>
    <w:rsid w:val="0057603A"/>
    <w:rsid w:val="00585B26"/>
    <w:rsid w:val="00591E92"/>
    <w:rsid w:val="005C404B"/>
    <w:rsid w:val="005F5758"/>
    <w:rsid w:val="00603C62"/>
    <w:rsid w:val="0061123D"/>
    <w:rsid w:val="006148B7"/>
    <w:rsid w:val="00622017"/>
    <w:rsid w:val="00631A4B"/>
    <w:rsid w:val="00662C92"/>
    <w:rsid w:val="006734AD"/>
    <w:rsid w:val="00684135"/>
    <w:rsid w:val="006B3FC3"/>
    <w:rsid w:val="006B575B"/>
    <w:rsid w:val="006B6808"/>
    <w:rsid w:val="006C26D6"/>
    <w:rsid w:val="006D0A55"/>
    <w:rsid w:val="006D0C72"/>
    <w:rsid w:val="006E60F5"/>
    <w:rsid w:val="006F65F2"/>
    <w:rsid w:val="007013CA"/>
    <w:rsid w:val="0071289F"/>
    <w:rsid w:val="00746A8F"/>
    <w:rsid w:val="00773622"/>
    <w:rsid w:val="007855A5"/>
    <w:rsid w:val="00793487"/>
    <w:rsid w:val="00794952"/>
    <w:rsid w:val="007A17B9"/>
    <w:rsid w:val="007C4385"/>
    <w:rsid w:val="007D43EF"/>
    <w:rsid w:val="007D7174"/>
    <w:rsid w:val="0082096D"/>
    <w:rsid w:val="00822DBB"/>
    <w:rsid w:val="00843DA6"/>
    <w:rsid w:val="00856F0C"/>
    <w:rsid w:val="00862A2A"/>
    <w:rsid w:val="008B3DF5"/>
    <w:rsid w:val="00921E8C"/>
    <w:rsid w:val="0092390A"/>
    <w:rsid w:val="00964D01"/>
    <w:rsid w:val="0096708C"/>
    <w:rsid w:val="009864D2"/>
    <w:rsid w:val="009D3D16"/>
    <w:rsid w:val="009D46AD"/>
    <w:rsid w:val="009E70AD"/>
    <w:rsid w:val="009F47A9"/>
    <w:rsid w:val="00A150D7"/>
    <w:rsid w:val="00A172ED"/>
    <w:rsid w:val="00A2529D"/>
    <w:rsid w:val="00A47F31"/>
    <w:rsid w:val="00A53E0D"/>
    <w:rsid w:val="00A662E3"/>
    <w:rsid w:val="00A66CC2"/>
    <w:rsid w:val="00AD70BD"/>
    <w:rsid w:val="00AF75A2"/>
    <w:rsid w:val="00B12B60"/>
    <w:rsid w:val="00B20FAD"/>
    <w:rsid w:val="00B2342A"/>
    <w:rsid w:val="00B23DB1"/>
    <w:rsid w:val="00B50C6B"/>
    <w:rsid w:val="00B53429"/>
    <w:rsid w:val="00B850F9"/>
    <w:rsid w:val="00B94DD2"/>
    <w:rsid w:val="00BB26A5"/>
    <w:rsid w:val="00BB6C3B"/>
    <w:rsid w:val="00BE056F"/>
    <w:rsid w:val="00BF18BF"/>
    <w:rsid w:val="00C04C9F"/>
    <w:rsid w:val="00C14845"/>
    <w:rsid w:val="00C24E74"/>
    <w:rsid w:val="00C31FE5"/>
    <w:rsid w:val="00C95F95"/>
    <w:rsid w:val="00CA7B83"/>
    <w:rsid w:val="00CD20DB"/>
    <w:rsid w:val="00CF5257"/>
    <w:rsid w:val="00CF546F"/>
    <w:rsid w:val="00D017A6"/>
    <w:rsid w:val="00D41F4F"/>
    <w:rsid w:val="00D534DB"/>
    <w:rsid w:val="00D64988"/>
    <w:rsid w:val="00D82A50"/>
    <w:rsid w:val="00D949B4"/>
    <w:rsid w:val="00DA0175"/>
    <w:rsid w:val="00DA77CC"/>
    <w:rsid w:val="00DB2F37"/>
    <w:rsid w:val="00DC3A40"/>
    <w:rsid w:val="00DD67FE"/>
    <w:rsid w:val="00DF7625"/>
    <w:rsid w:val="00E05AFB"/>
    <w:rsid w:val="00E1618D"/>
    <w:rsid w:val="00E31F12"/>
    <w:rsid w:val="00E614E7"/>
    <w:rsid w:val="00E71968"/>
    <w:rsid w:val="00E74B84"/>
    <w:rsid w:val="00E801BA"/>
    <w:rsid w:val="00E9012F"/>
    <w:rsid w:val="00E929C7"/>
    <w:rsid w:val="00EB35B3"/>
    <w:rsid w:val="00EB7515"/>
    <w:rsid w:val="00ED0FA3"/>
    <w:rsid w:val="00EF3446"/>
    <w:rsid w:val="00F152C1"/>
    <w:rsid w:val="00F203B7"/>
    <w:rsid w:val="00F57885"/>
    <w:rsid w:val="00F9402A"/>
    <w:rsid w:val="00F9660A"/>
    <w:rsid w:val="00F97072"/>
    <w:rsid w:val="00FA1740"/>
    <w:rsid w:val="00FB09BE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31AE"/>
  <w15:chartTrackingRefBased/>
  <w15:docId w15:val="{F7396C44-7148-4B1F-B04B-18502228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E3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2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A662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2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1E9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2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A7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DA7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alber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6E4C-ABAD-4A7A-AA19-A5D37F98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161</cp:revision>
  <cp:lastPrinted>2023-06-13T08:23:00Z</cp:lastPrinted>
  <dcterms:created xsi:type="dcterms:W3CDTF">2023-04-19T07:07:00Z</dcterms:created>
  <dcterms:modified xsi:type="dcterms:W3CDTF">2023-06-13T08:24:00Z</dcterms:modified>
</cp:coreProperties>
</file>