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980C46" w14:paraId="4D6439EE" w14:textId="77777777" w:rsidTr="007C55AD">
        <w:trPr>
          <w:trHeight w:val="1904"/>
        </w:trPr>
        <w:tc>
          <w:tcPr>
            <w:tcW w:w="3510" w:type="dxa"/>
            <w:hideMark/>
          </w:tcPr>
          <w:p w14:paraId="7FA225C7" w14:textId="77777777" w:rsidR="00980C46" w:rsidRDefault="00980C46" w:rsidP="007C55AD">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5FCD1238" wp14:editId="5940D332">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0A9049F1" w14:textId="77777777" w:rsidR="00980C46" w:rsidRDefault="00980C46" w:rsidP="007C55AD">
            <w:pPr>
              <w:spacing w:line="276" w:lineRule="auto"/>
              <w:jc w:val="center"/>
              <w:rPr>
                <w:rFonts w:asciiTheme="minorHAnsi" w:hAnsiTheme="minorHAnsi" w:cstheme="minorHAnsi"/>
                <w:b/>
                <w:bCs/>
                <w:sz w:val="22"/>
                <w:szCs w:val="22"/>
              </w:rPr>
            </w:pPr>
          </w:p>
          <w:p w14:paraId="5C7165C3" w14:textId="77777777" w:rsidR="00980C46" w:rsidRDefault="00980C46" w:rsidP="007C55AD">
            <w:pPr>
              <w:spacing w:line="276" w:lineRule="auto"/>
              <w:jc w:val="center"/>
              <w:rPr>
                <w:rFonts w:asciiTheme="minorHAnsi" w:hAnsiTheme="minorHAnsi" w:cstheme="minorHAnsi"/>
              </w:rPr>
            </w:pPr>
            <w:r>
              <w:rPr>
                <w:rFonts w:asciiTheme="minorHAnsi" w:hAnsiTheme="minorHAnsi" w:cstheme="minorHAnsi"/>
                <w:b/>
                <w:bCs/>
              </w:rPr>
              <w:t>WALBERTON PARISH COUNCIL</w:t>
            </w:r>
          </w:p>
          <w:p w14:paraId="0559C10F" w14:textId="77777777" w:rsidR="00980C46" w:rsidRDefault="00980C46" w:rsidP="007C55AD">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F502068" w14:textId="77777777" w:rsidR="00980C46" w:rsidRDefault="00980C46" w:rsidP="007C55AD">
            <w:pPr>
              <w:spacing w:line="276" w:lineRule="auto"/>
              <w:jc w:val="center"/>
              <w:rPr>
                <w:rFonts w:asciiTheme="minorHAnsi" w:hAnsiTheme="minorHAnsi" w:cstheme="minorHAnsi"/>
                <w:b/>
                <w:bCs/>
              </w:rPr>
            </w:pPr>
          </w:p>
          <w:p w14:paraId="1FF82C52" w14:textId="77777777" w:rsidR="00980C46" w:rsidRDefault="00980C46" w:rsidP="007C55AD">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EC906E8" w14:textId="77777777" w:rsidR="00980C46" w:rsidRDefault="00980C46" w:rsidP="007C55AD">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11A9FD6" w14:textId="77777777" w:rsidR="00980C46" w:rsidRDefault="00980C46" w:rsidP="007C55AD">
            <w:pPr>
              <w:spacing w:line="276" w:lineRule="auto"/>
              <w:jc w:val="center"/>
              <w:rPr>
                <w:rFonts w:asciiTheme="minorHAnsi" w:hAnsiTheme="minorHAnsi" w:cstheme="minorHAnsi"/>
              </w:rPr>
            </w:pPr>
            <w:r>
              <w:rPr>
                <w:rFonts w:asciiTheme="minorHAnsi" w:hAnsiTheme="minorHAnsi" w:cstheme="minorHAnsi"/>
              </w:rPr>
              <w:t>Tel: 01243 554528</w:t>
            </w:r>
          </w:p>
          <w:p w14:paraId="0572BF5E" w14:textId="77777777" w:rsidR="00980C46" w:rsidRPr="00DD0F75" w:rsidRDefault="00980C46" w:rsidP="007C55AD">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1E243ED6" w14:textId="77777777" w:rsidR="00980C46" w:rsidRDefault="00980C46" w:rsidP="007C55AD">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6F8B485E" w14:textId="77777777" w:rsidR="00980C46" w:rsidRDefault="00980C46" w:rsidP="007C55AD">
            <w:pPr>
              <w:spacing w:line="276" w:lineRule="auto"/>
              <w:rPr>
                <w:rFonts w:asciiTheme="minorHAnsi" w:hAnsiTheme="minorHAnsi" w:cstheme="minorHAnsi"/>
                <w:sz w:val="22"/>
                <w:szCs w:val="22"/>
              </w:rPr>
            </w:pPr>
          </w:p>
        </w:tc>
      </w:tr>
    </w:tbl>
    <w:p w14:paraId="7D32598D" w14:textId="77777777" w:rsidR="00980C46" w:rsidRDefault="00980C46" w:rsidP="00980C46"/>
    <w:p w14:paraId="54BFE33D" w14:textId="77777777" w:rsidR="006E0F0B" w:rsidRDefault="006E0F0B" w:rsidP="006E0F0B">
      <w:pPr>
        <w:shd w:val="clear" w:color="auto" w:fill="FFFFFF"/>
        <w:ind w:firstLine="360"/>
        <w:jc w:val="both"/>
        <w:rPr>
          <w:rFonts w:asciiTheme="minorHAnsi" w:hAnsiTheme="minorHAnsi" w:cstheme="minorHAnsi"/>
          <w:b/>
          <w:sz w:val="20"/>
          <w:szCs w:val="20"/>
          <w:lang w:eastAsia="en-GB"/>
        </w:rPr>
      </w:pPr>
    </w:p>
    <w:p w14:paraId="607D7E5D" w14:textId="539C1B6C" w:rsidR="006E0F0B" w:rsidRDefault="006E0F0B" w:rsidP="006E0F0B">
      <w:pPr>
        <w:jc w:val="center"/>
        <w:rPr>
          <w:rFonts w:asciiTheme="minorHAnsi" w:hAnsiTheme="minorHAnsi" w:cstheme="minorHAnsi"/>
          <w:b/>
        </w:rPr>
      </w:pPr>
      <w:r>
        <w:rPr>
          <w:rFonts w:asciiTheme="minorHAnsi" w:hAnsiTheme="minorHAnsi" w:cstheme="minorHAnsi"/>
          <w:b/>
        </w:rPr>
        <w:t>MINUTES OF THE MEETING OF THE WALBERTON PARISH COUNCIL PLANNING COMMITTEE HELD ONLINE AT 7.00pm ON TUESDAY 28 JULY 2020.</w:t>
      </w:r>
    </w:p>
    <w:p w14:paraId="648C7D74" w14:textId="77777777" w:rsidR="00980C46" w:rsidRDefault="00980C46" w:rsidP="00980C46">
      <w:pPr>
        <w:shd w:val="clear" w:color="auto" w:fill="FFFFFF"/>
        <w:ind w:firstLine="360"/>
        <w:jc w:val="both"/>
        <w:rPr>
          <w:rFonts w:asciiTheme="minorHAnsi" w:hAnsiTheme="minorHAnsi" w:cstheme="minorHAnsi"/>
          <w:b/>
          <w:sz w:val="20"/>
          <w:szCs w:val="20"/>
          <w:lang w:eastAsia="en-GB"/>
        </w:rPr>
      </w:pPr>
    </w:p>
    <w:p w14:paraId="7CB5A7E6" w14:textId="77777777" w:rsidR="00980C46" w:rsidRDefault="00980C46" w:rsidP="00980C46">
      <w:pPr>
        <w:shd w:val="clear" w:color="auto" w:fill="FFFFFF"/>
        <w:ind w:firstLine="360"/>
        <w:jc w:val="both"/>
        <w:rPr>
          <w:rFonts w:asciiTheme="minorHAnsi" w:hAnsiTheme="minorHAnsi" w:cstheme="minorHAnsi"/>
          <w:b/>
          <w:sz w:val="20"/>
          <w:szCs w:val="20"/>
          <w:lang w:eastAsia="en-GB"/>
        </w:rPr>
      </w:pPr>
    </w:p>
    <w:p w14:paraId="5FF71DCF" w14:textId="10BCEACD" w:rsidR="00980C46" w:rsidRDefault="006E0F0B" w:rsidP="006E0F0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200/20</w:t>
      </w:r>
      <w:r>
        <w:rPr>
          <w:rFonts w:asciiTheme="minorHAnsi" w:hAnsiTheme="minorHAnsi" w:cstheme="minorHAnsi"/>
          <w:b/>
          <w:sz w:val="20"/>
          <w:szCs w:val="20"/>
          <w:lang w:eastAsia="en-GB"/>
        </w:rPr>
        <w:tab/>
      </w:r>
      <w:r w:rsidR="00980C46">
        <w:rPr>
          <w:rFonts w:asciiTheme="minorHAnsi" w:hAnsiTheme="minorHAnsi" w:cstheme="minorHAnsi"/>
          <w:b/>
          <w:sz w:val="20"/>
          <w:szCs w:val="20"/>
          <w:lang w:eastAsia="en-GB"/>
        </w:rPr>
        <w:tab/>
        <w:t>Rec</w:t>
      </w:r>
      <w:r w:rsidR="00980C46" w:rsidRPr="00A50E34">
        <w:rPr>
          <w:rFonts w:asciiTheme="minorHAnsi" w:hAnsiTheme="minorHAnsi" w:cstheme="minorHAnsi"/>
          <w:b/>
          <w:sz w:val="20"/>
          <w:szCs w:val="20"/>
          <w:lang w:eastAsia="en-GB"/>
        </w:rPr>
        <w:t>ord of attendance and apologies</w:t>
      </w:r>
    </w:p>
    <w:p w14:paraId="3A88876D" w14:textId="7A4BC5BB" w:rsidR="006E0F0B" w:rsidRPr="006E0F0B" w:rsidRDefault="006E0F0B" w:rsidP="006E0F0B">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Cs/>
          <w:sz w:val="20"/>
          <w:szCs w:val="20"/>
          <w:lang w:eastAsia="en-GB"/>
        </w:rPr>
        <w:t xml:space="preserve">In attendance: Cllrs Ratcliffe (Chair), Mrs Clark, Vawer, Porter, </w:t>
      </w:r>
      <w:proofErr w:type="spellStart"/>
      <w:r>
        <w:rPr>
          <w:rFonts w:asciiTheme="minorHAnsi" w:hAnsiTheme="minorHAnsi" w:cstheme="minorHAnsi"/>
          <w:bCs/>
          <w:sz w:val="20"/>
          <w:szCs w:val="20"/>
          <w:lang w:eastAsia="en-GB"/>
        </w:rPr>
        <w:t>McElvogue</w:t>
      </w:r>
      <w:proofErr w:type="spellEnd"/>
      <w:r>
        <w:rPr>
          <w:rFonts w:asciiTheme="minorHAnsi" w:hAnsiTheme="minorHAnsi" w:cstheme="minorHAnsi"/>
          <w:bCs/>
          <w:sz w:val="20"/>
          <w:szCs w:val="20"/>
          <w:lang w:eastAsia="en-GB"/>
        </w:rPr>
        <w:t>, and Fisher</w:t>
      </w:r>
    </w:p>
    <w:p w14:paraId="263F86C3" w14:textId="77777777" w:rsidR="00980C46" w:rsidRDefault="00980C46" w:rsidP="00980C46">
      <w:pPr>
        <w:shd w:val="clear" w:color="auto" w:fill="FFFFFF"/>
        <w:ind w:firstLine="360"/>
        <w:jc w:val="both"/>
        <w:rPr>
          <w:rFonts w:asciiTheme="minorHAnsi" w:hAnsiTheme="minorHAnsi" w:cstheme="minorHAnsi"/>
          <w:b/>
          <w:sz w:val="20"/>
          <w:szCs w:val="20"/>
          <w:lang w:eastAsia="en-GB"/>
        </w:rPr>
      </w:pPr>
    </w:p>
    <w:p w14:paraId="6E21A447" w14:textId="36C91AEB" w:rsidR="00980C46" w:rsidRPr="00A50E34" w:rsidRDefault="006E0F0B" w:rsidP="006E0F0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201/20</w:t>
      </w:r>
      <w:r>
        <w:rPr>
          <w:rFonts w:asciiTheme="minorHAnsi" w:hAnsiTheme="minorHAnsi" w:cstheme="minorHAnsi"/>
          <w:b/>
          <w:sz w:val="20"/>
          <w:szCs w:val="20"/>
          <w:lang w:eastAsia="en-GB"/>
        </w:rPr>
        <w:tab/>
      </w:r>
      <w:r w:rsidR="00980C46">
        <w:rPr>
          <w:rFonts w:asciiTheme="minorHAnsi" w:hAnsiTheme="minorHAnsi" w:cstheme="minorHAnsi"/>
          <w:b/>
          <w:sz w:val="20"/>
          <w:szCs w:val="20"/>
          <w:lang w:eastAsia="en-GB"/>
        </w:rPr>
        <w:tab/>
      </w:r>
      <w:r w:rsidR="00980C46" w:rsidRPr="00A50E34">
        <w:rPr>
          <w:rFonts w:asciiTheme="minorHAnsi" w:hAnsiTheme="minorHAnsi" w:cstheme="minorHAnsi"/>
          <w:b/>
          <w:sz w:val="20"/>
          <w:szCs w:val="20"/>
          <w:lang w:eastAsia="en-GB"/>
        </w:rPr>
        <w:t>Declaration of interest in items on the agenda</w:t>
      </w:r>
    </w:p>
    <w:p w14:paraId="6AFD7603" w14:textId="405D1488" w:rsidR="00980C46" w:rsidRPr="006E0F0B" w:rsidRDefault="006E0F0B" w:rsidP="00980C46">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6E0F0B">
        <w:rPr>
          <w:rFonts w:asciiTheme="minorHAnsi" w:hAnsiTheme="minorHAnsi" w:cstheme="minorHAnsi"/>
          <w:bCs/>
          <w:sz w:val="20"/>
          <w:szCs w:val="20"/>
          <w:lang w:eastAsia="en-GB"/>
        </w:rPr>
        <w:t>None.</w:t>
      </w:r>
    </w:p>
    <w:p w14:paraId="4DE96937" w14:textId="77777777" w:rsidR="006E0F0B" w:rsidRDefault="006E0F0B" w:rsidP="00980C46">
      <w:pPr>
        <w:shd w:val="clear" w:color="auto" w:fill="FFFFFF"/>
        <w:jc w:val="both"/>
        <w:rPr>
          <w:rFonts w:asciiTheme="minorHAnsi" w:hAnsiTheme="minorHAnsi" w:cstheme="minorHAnsi"/>
          <w:b/>
          <w:sz w:val="20"/>
          <w:szCs w:val="20"/>
          <w:lang w:eastAsia="en-GB"/>
        </w:rPr>
      </w:pPr>
    </w:p>
    <w:p w14:paraId="18A5387E" w14:textId="55572426" w:rsidR="00980C46" w:rsidRPr="00A50E34" w:rsidRDefault="006E0F0B" w:rsidP="00980C46">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202/20</w:t>
      </w:r>
      <w:r>
        <w:rPr>
          <w:rFonts w:asciiTheme="minorHAnsi" w:hAnsiTheme="minorHAnsi" w:cstheme="minorHAnsi"/>
          <w:b/>
          <w:sz w:val="20"/>
          <w:szCs w:val="20"/>
          <w:lang w:eastAsia="en-GB"/>
        </w:rPr>
        <w:tab/>
      </w:r>
      <w:r w:rsidR="00980C46">
        <w:rPr>
          <w:rFonts w:asciiTheme="minorHAnsi" w:hAnsiTheme="minorHAnsi" w:cstheme="minorHAnsi"/>
          <w:b/>
          <w:sz w:val="20"/>
          <w:szCs w:val="20"/>
          <w:lang w:eastAsia="en-GB"/>
        </w:rPr>
        <w:tab/>
      </w:r>
      <w:r w:rsidR="00980C46" w:rsidRPr="00A50E34">
        <w:rPr>
          <w:rFonts w:asciiTheme="minorHAnsi" w:hAnsiTheme="minorHAnsi" w:cstheme="minorHAnsi"/>
          <w:b/>
          <w:sz w:val="20"/>
          <w:szCs w:val="20"/>
          <w:lang w:eastAsia="en-GB"/>
        </w:rPr>
        <w:t>Confirmation of Minutes</w:t>
      </w:r>
    </w:p>
    <w:p w14:paraId="157506BA" w14:textId="2ADBA046" w:rsidR="00980C46" w:rsidRDefault="006E0F0B" w:rsidP="006E0F0B">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w:t>
      </w:r>
      <w:r w:rsidR="00980C46" w:rsidRPr="00A50E34">
        <w:rPr>
          <w:rFonts w:asciiTheme="minorHAnsi" w:hAnsiTheme="minorHAnsi" w:cstheme="minorHAnsi"/>
          <w:sz w:val="20"/>
          <w:szCs w:val="20"/>
          <w:lang w:eastAsia="en-GB"/>
        </w:rPr>
        <w:t xml:space="preserve">he minutes of the Planning Committee meeting of </w:t>
      </w:r>
      <w:r w:rsidR="00980C46">
        <w:rPr>
          <w:rFonts w:asciiTheme="minorHAnsi" w:hAnsiTheme="minorHAnsi" w:cstheme="minorHAnsi"/>
          <w:sz w:val="20"/>
          <w:szCs w:val="20"/>
          <w:lang w:eastAsia="en-GB"/>
        </w:rPr>
        <w:t>9 June 2020</w:t>
      </w:r>
      <w:r>
        <w:rPr>
          <w:rFonts w:asciiTheme="minorHAnsi" w:hAnsiTheme="minorHAnsi" w:cstheme="minorHAnsi"/>
          <w:sz w:val="20"/>
          <w:szCs w:val="20"/>
          <w:lang w:eastAsia="en-GB"/>
        </w:rPr>
        <w:t xml:space="preserve"> were confirmed as a true record of the business conducted.</w:t>
      </w:r>
    </w:p>
    <w:p w14:paraId="0246E9AE" w14:textId="77777777" w:rsidR="006E0F0B" w:rsidRDefault="006E0F0B" w:rsidP="00980C46">
      <w:pPr>
        <w:shd w:val="clear" w:color="auto" w:fill="FFFFFF"/>
        <w:jc w:val="both"/>
        <w:rPr>
          <w:rFonts w:asciiTheme="minorHAnsi" w:hAnsiTheme="minorHAnsi" w:cstheme="minorHAnsi"/>
          <w:sz w:val="20"/>
          <w:szCs w:val="20"/>
          <w:lang w:eastAsia="en-GB"/>
        </w:rPr>
      </w:pPr>
    </w:p>
    <w:p w14:paraId="3A0FB6F3" w14:textId="7DC1C840" w:rsidR="00980C46" w:rsidRPr="00A50E34" w:rsidRDefault="006E0F0B" w:rsidP="00980C46">
      <w:pPr>
        <w:shd w:val="clear" w:color="auto" w:fill="FFFFFF"/>
        <w:jc w:val="both"/>
        <w:rPr>
          <w:rFonts w:asciiTheme="minorHAnsi" w:hAnsiTheme="minorHAnsi" w:cstheme="minorHAnsi"/>
          <w:b/>
          <w:sz w:val="20"/>
          <w:szCs w:val="20"/>
          <w:lang w:eastAsia="en-GB"/>
        </w:rPr>
      </w:pPr>
      <w:r w:rsidRPr="006E0F0B">
        <w:rPr>
          <w:rFonts w:asciiTheme="minorHAnsi" w:hAnsiTheme="minorHAnsi" w:cstheme="minorHAnsi"/>
          <w:b/>
          <w:bCs/>
          <w:sz w:val="20"/>
          <w:szCs w:val="20"/>
          <w:lang w:eastAsia="en-GB"/>
        </w:rPr>
        <w:t>203/20</w:t>
      </w:r>
      <w:r w:rsidRPr="006E0F0B">
        <w:rPr>
          <w:rFonts w:asciiTheme="minorHAnsi" w:hAnsiTheme="minorHAnsi" w:cstheme="minorHAnsi"/>
          <w:b/>
          <w:bCs/>
          <w:sz w:val="20"/>
          <w:szCs w:val="20"/>
          <w:lang w:eastAsia="en-GB"/>
        </w:rPr>
        <w:tab/>
      </w:r>
      <w:r>
        <w:rPr>
          <w:rFonts w:asciiTheme="minorHAnsi" w:hAnsiTheme="minorHAnsi" w:cstheme="minorHAnsi"/>
          <w:sz w:val="20"/>
          <w:szCs w:val="20"/>
          <w:lang w:eastAsia="en-GB"/>
        </w:rPr>
        <w:tab/>
      </w:r>
      <w:r w:rsidR="00980C46" w:rsidRPr="00A50E34">
        <w:rPr>
          <w:rFonts w:asciiTheme="minorHAnsi" w:hAnsiTheme="minorHAnsi" w:cstheme="minorHAnsi"/>
          <w:b/>
          <w:sz w:val="20"/>
          <w:szCs w:val="20"/>
          <w:lang w:eastAsia="en-GB"/>
        </w:rPr>
        <w:t>Public questions (max 15 minutes)</w:t>
      </w:r>
    </w:p>
    <w:p w14:paraId="6E7FDF94" w14:textId="77777777" w:rsidR="006E0F0B" w:rsidRDefault="00980C46" w:rsidP="006E0F0B">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6E0F0B">
        <w:rPr>
          <w:rFonts w:asciiTheme="minorHAnsi" w:hAnsiTheme="minorHAnsi" w:cstheme="minorHAnsi"/>
          <w:sz w:val="20"/>
          <w:szCs w:val="20"/>
          <w:lang w:eastAsia="en-GB"/>
        </w:rPr>
        <w:tab/>
        <w:t>No questions from members of the public were asked.</w:t>
      </w:r>
    </w:p>
    <w:p w14:paraId="39A7F7BD" w14:textId="77777777" w:rsidR="006E0F0B" w:rsidRDefault="006E0F0B" w:rsidP="006E0F0B">
      <w:pPr>
        <w:shd w:val="clear" w:color="auto" w:fill="FFFFFF"/>
        <w:jc w:val="both"/>
        <w:rPr>
          <w:rFonts w:asciiTheme="minorHAnsi" w:hAnsiTheme="minorHAnsi" w:cstheme="minorHAnsi"/>
          <w:sz w:val="20"/>
          <w:szCs w:val="20"/>
          <w:lang w:eastAsia="en-GB"/>
        </w:rPr>
      </w:pPr>
    </w:p>
    <w:p w14:paraId="42277572" w14:textId="1629EA7B" w:rsidR="00980C46" w:rsidRPr="006E0F0B" w:rsidRDefault="006E0F0B" w:rsidP="006E0F0B">
      <w:pPr>
        <w:shd w:val="clear" w:color="auto" w:fill="FFFFFF"/>
        <w:jc w:val="both"/>
        <w:rPr>
          <w:rFonts w:asciiTheme="minorHAnsi" w:hAnsiTheme="minorHAnsi" w:cstheme="minorHAnsi"/>
          <w:sz w:val="20"/>
          <w:szCs w:val="20"/>
          <w:lang w:eastAsia="en-GB"/>
        </w:rPr>
      </w:pPr>
      <w:r w:rsidRPr="006E0F0B">
        <w:rPr>
          <w:rFonts w:asciiTheme="minorHAnsi" w:hAnsiTheme="minorHAnsi" w:cstheme="minorHAnsi"/>
          <w:b/>
          <w:bCs/>
          <w:sz w:val="20"/>
          <w:szCs w:val="20"/>
          <w:lang w:eastAsia="en-GB"/>
        </w:rPr>
        <w:t>204/20</w:t>
      </w:r>
      <w:r>
        <w:rPr>
          <w:rFonts w:asciiTheme="minorHAnsi" w:hAnsiTheme="minorHAnsi" w:cstheme="minorHAnsi"/>
          <w:sz w:val="20"/>
          <w:szCs w:val="20"/>
          <w:lang w:eastAsia="en-GB"/>
        </w:rPr>
        <w:tab/>
      </w:r>
      <w:r>
        <w:rPr>
          <w:rFonts w:asciiTheme="minorHAnsi" w:hAnsiTheme="minorHAnsi" w:cstheme="minorHAnsi"/>
          <w:sz w:val="20"/>
          <w:szCs w:val="20"/>
          <w:lang w:eastAsia="en-GB"/>
        </w:rPr>
        <w:tab/>
      </w:r>
      <w:r w:rsidR="00980C46" w:rsidRPr="00A50E34">
        <w:rPr>
          <w:rFonts w:asciiTheme="minorHAnsi" w:hAnsiTheme="minorHAnsi" w:cstheme="minorHAnsi"/>
          <w:b/>
          <w:sz w:val="20"/>
          <w:szCs w:val="20"/>
          <w:lang w:eastAsia="en-GB"/>
        </w:rPr>
        <w:t xml:space="preserve">Updates of actions agreed </w:t>
      </w:r>
      <w:r w:rsidR="00980C46">
        <w:rPr>
          <w:rFonts w:asciiTheme="minorHAnsi" w:hAnsiTheme="minorHAnsi" w:cstheme="minorHAnsi"/>
          <w:b/>
          <w:sz w:val="20"/>
          <w:szCs w:val="20"/>
          <w:lang w:eastAsia="en-GB"/>
        </w:rPr>
        <w:t>in last report</w:t>
      </w:r>
    </w:p>
    <w:p w14:paraId="54977C70" w14:textId="0810B384" w:rsidR="00980C46" w:rsidRDefault="006E0F0B" w:rsidP="00980C46">
      <w:pPr>
        <w:shd w:val="clear" w:color="auto" w:fill="FFFFFF"/>
        <w:jc w:val="both"/>
        <w:rPr>
          <w:rFonts w:asciiTheme="minorHAnsi" w:hAnsiTheme="minorHAnsi" w:cstheme="minorHAnsi"/>
          <w:bCs/>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r>
      <w:r w:rsidRPr="00771B40">
        <w:rPr>
          <w:rFonts w:asciiTheme="minorHAnsi" w:hAnsiTheme="minorHAnsi" w:cstheme="minorHAnsi"/>
          <w:bCs/>
          <w:sz w:val="20"/>
          <w:szCs w:val="20"/>
          <w:lang w:eastAsia="en-GB"/>
        </w:rPr>
        <w:t>The meeting was updated on the action</w:t>
      </w:r>
      <w:r>
        <w:rPr>
          <w:rFonts w:asciiTheme="minorHAnsi" w:hAnsiTheme="minorHAnsi" w:cstheme="minorHAnsi"/>
          <w:bCs/>
          <w:sz w:val="20"/>
          <w:szCs w:val="20"/>
          <w:lang w:eastAsia="en-GB"/>
        </w:rPr>
        <w:t>s</w:t>
      </w:r>
      <w:r w:rsidRPr="00771B40">
        <w:rPr>
          <w:rFonts w:asciiTheme="minorHAnsi" w:hAnsiTheme="minorHAnsi" w:cstheme="minorHAnsi"/>
          <w:bCs/>
          <w:sz w:val="20"/>
          <w:szCs w:val="20"/>
          <w:lang w:eastAsia="en-GB"/>
        </w:rPr>
        <w:t xml:space="preserve"> agreed at the last meeting</w:t>
      </w:r>
      <w:r>
        <w:rPr>
          <w:rFonts w:asciiTheme="minorHAnsi" w:hAnsiTheme="minorHAnsi" w:cstheme="minorHAnsi"/>
          <w:bCs/>
          <w:sz w:val="20"/>
          <w:szCs w:val="20"/>
          <w:lang w:eastAsia="en-GB"/>
        </w:rPr>
        <w:t>.</w:t>
      </w:r>
    </w:p>
    <w:p w14:paraId="03C37518" w14:textId="77777777" w:rsidR="00A84176" w:rsidRPr="00C23FE1" w:rsidRDefault="00A84176" w:rsidP="00980C46">
      <w:pPr>
        <w:shd w:val="clear" w:color="auto" w:fill="FFFFFF"/>
        <w:jc w:val="both"/>
        <w:rPr>
          <w:rFonts w:asciiTheme="minorHAnsi" w:hAnsiTheme="minorHAnsi" w:cstheme="minorHAnsi"/>
          <w:sz w:val="20"/>
          <w:szCs w:val="20"/>
          <w:lang w:eastAsia="en-GB"/>
        </w:rPr>
      </w:pPr>
    </w:p>
    <w:p w14:paraId="528DB87E" w14:textId="1180E7EC" w:rsidR="00980C46" w:rsidRPr="007008DB" w:rsidRDefault="00A84176" w:rsidP="00A84176">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205/20</w:t>
      </w:r>
      <w:r>
        <w:rPr>
          <w:rFonts w:asciiTheme="minorHAnsi" w:hAnsiTheme="minorHAnsi" w:cstheme="minorBidi"/>
          <w:b/>
          <w:bCs/>
          <w:sz w:val="20"/>
          <w:szCs w:val="20"/>
          <w:lang w:eastAsia="en-GB"/>
        </w:rPr>
        <w:tab/>
      </w:r>
      <w:r w:rsidR="00980C46">
        <w:rPr>
          <w:rFonts w:asciiTheme="minorHAnsi" w:hAnsiTheme="minorHAnsi" w:cstheme="minorBidi"/>
          <w:b/>
          <w:bCs/>
          <w:sz w:val="20"/>
          <w:szCs w:val="20"/>
          <w:lang w:eastAsia="en-GB"/>
        </w:rPr>
        <w:tab/>
      </w:r>
      <w:r w:rsidR="00980C46" w:rsidRPr="007008DB">
        <w:rPr>
          <w:rFonts w:asciiTheme="minorHAnsi" w:hAnsiTheme="minorHAnsi" w:cstheme="minorBidi"/>
          <w:b/>
          <w:bCs/>
          <w:sz w:val="20"/>
          <w:szCs w:val="20"/>
          <w:lang w:eastAsia="en-GB"/>
        </w:rPr>
        <w:t>Planning applications</w:t>
      </w:r>
    </w:p>
    <w:p w14:paraId="21EB9CFB" w14:textId="77777777" w:rsidR="00980C46" w:rsidRPr="009D4DDD" w:rsidRDefault="00980C46" w:rsidP="00A84176">
      <w:pPr>
        <w:ind w:left="720" w:firstLine="720"/>
        <w:jc w:val="both"/>
        <w:rPr>
          <w:rFonts w:asciiTheme="minorHAnsi" w:hAnsiTheme="minorHAnsi" w:cstheme="minorHAnsi"/>
          <w:color w:val="000000"/>
          <w:sz w:val="20"/>
          <w:szCs w:val="20"/>
          <w:u w:val="single"/>
          <w:shd w:val="clear" w:color="auto" w:fill="FFFFFF"/>
        </w:rPr>
      </w:pPr>
      <w:r>
        <w:rPr>
          <w:rFonts w:asciiTheme="minorHAnsi" w:hAnsiTheme="minorHAnsi" w:cstheme="minorHAnsi"/>
          <w:color w:val="000000"/>
          <w:sz w:val="20"/>
          <w:szCs w:val="20"/>
          <w:u w:val="single"/>
          <w:shd w:val="clear" w:color="auto" w:fill="FFFFFF"/>
        </w:rPr>
        <w:t>1. Considered out of meeting</w:t>
      </w:r>
    </w:p>
    <w:p w14:paraId="66F20F8A" w14:textId="194DFDC9" w:rsidR="00980C46" w:rsidRDefault="00980C46" w:rsidP="00A84176">
      <w:pPr>
        <w:ind w:left="1440"/>
        <w:rPr>
          <w:rFonts w:asciiTheme="minorHAnsi" w:hAnsiTheme="minorHAnsi" w:cstheme="minorHAnsi"/>
          <w:sz w:val="20"/>
          <w:szCs w:val="20"/>
          <w:shd w:val="clear" w:color="auto" w:fill="FFFFFF"/>
        </w:rPr>
      </w:pPr>
      <w:r w:rsidRPr="009D4DDD">
        <w:rPr>
          <w:rFonts w:asciiTheme="minorHAnsi" w:hAnsiTheme="minorHAnsi" w:cstheme="minorHAnsi"/>
          <w:color w:val="000000"/>
          <w:sz w:val="20"/>
          <w:szCs w:val="20"/>
          <w:shd w:val="clear" w:color="auto" w:fill="FFFFFF"/>
        </w:rPr>
        <w:t xml:space="preserve">WA/36/20/HH. </w:t>
      </w:r>
      <w:proofErr w:type="spellStart"/>
      <w:r w:rsidRPr="009D4DDD">
        <w:rPr>
          <w:rFonts w:asciiTheme="minorHAnsi" w:hAnsiTheme="minorHAnsi" w:cstheme="minorHAnsi"/>
          <w:sz w:val="20"/>
          <w:szCs w:val="20"/>
          <w:shd w:val="clear" w:color="auto" w:fill="FFFFFF"/>
        </w:rPr>
        <w:t>Murroes</w:t>
      </w:r>
      <w:proofErr w:type="spellEnd"/>
      <w:r w:rsidRPr="009D4DDD">
        <w:rPr>
          <w:rFonts w:asciiTheme="minorHAnsi" w:hAnsiTheme="minorHAnsi" w:cstheme="minorHAnsi"/>
          <w:sz w:val="20"/>
          <w:szCs w:val="20"/>
          <w:shd w:val="clear" w:color="auto" w:fill="FFFFFF"/>
        </w:rPr>
        <w:t xml:space="preserve">, Dairy Lane, Walberton. Demolition of porch &amp; erection of new, single storey side addition , single storey side/rear addition. Comment by 23 July 2020. No objection with comment that the flint for the extension matches existing flintwork. </w:t>
      </w:r>
    </w:p>
    <w:p w14:paraId="6F4B1079" w14:textId="1149452E" w:rsidR="00980C46" w:rsidRDefault="00A84176" w:rsidP="00FD03B0">
      <w:pPr>
        <w:ind w:left="1440"/>
        <w:rPr>
          <w:rFonts w:asciiTheme="minorHAnsi" w:hAnsiTheme="minorHAnsi" w:cstheme="minorHAnsi"/>
          <w:sz w:val="20"/>
          <w:szCs w:val="20"/>
          <w:shd w:val="clear" w:color="auto" w:fill="FFFFFF"/>
        </w:rPr>
      </w:pP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shd w:val="clear" w:color="auto" w:fill="FFFFFF"/>
        </w:rPr>
        <w:t>: Confirmed No objection.</w:t>
      </w:r>
    </w:p>
    <w:p w14:paraId="2DC3EF04" w14:textId="77777777" w:rsidR="00980C46" w:rsidRPr="009D4DDD" w:rsidRDefault="00980C46" w:rsidP="00A84176">
      <w:pPr>
        <w:ind w:left="720" w:firstLine="720"/>
        <w:rPr>
          <w:rFonts w:asciiTheme="minorHAnsi" w:hAnsiTheme="minorHAnsi" w:cstheme="minorHAnsi"/>
          <w:sz w:val="20"/>
          <w:szCs w:val="20"/>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50B52613" w14:textId="5059FA7C" w:rsidR="00980C46" w:rsidRDefault="00980C46" w:rsidP="00A84176">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bCs/>
          <w:color w:val="000000"/>
          <w:sz w:val="20"/>
          <w:szCs w:val="20"/>
          <w:shd w:val="clear" w:color="auto" w:fill="FFFFFF"/>
        </w:rPr>
        <w:t xml:space="preserve">1. </w:t>
      </w:r>
      <w:r w:rsidRPr="009D4DDD">
        <w:rPr>
          <w:rFonts w:asciiTheme="minorHAnsi" w:hAnsiTheme="minorHAnsi" w:cstheme="minorHAnsi"/>
          <w:sz w:val="20"/>
          <w:szCs w:val="20"/>
          <w:shd w:val="clear" w:color="auto" w:fill="FFFFFF"/>
        </w:rPr>
        <w:t>WA/37/20/HH (amendment)</w:t>
      </w:r>
      <w:r>
        <w:rPr>
          <w:rFonts w:asciiTheme="minorHAnsi" w:hAnsiTheme="minorHAnsi" w:cstheme="minorHAnsi"/>
          <w:sz w:val="20"/>
          <w:szCs w:val="20"/>
          <w:shd w:val="clear" w:color="auto" w:fill="FFFFFF"/>
        </w:rPr>
        <w:t>.</w:t>
      </w:r>
      <w:r w:rsidRPr="009D4DDD">
        <w:rPr>
          <w:rFonts w:asciiTheme="minorHAnsi" w:hAnsiTheme="minorHAnsi" w:cstheme="minorHAnsi"/>
          <w:sz w:val="20"/>
          <w:szCs w:val="20"/>
          <w:shd w:val="clear" w:color="auto" w:fill="FFFFFF"/>
        </w:rPr>
        <w:t xml:space="preserve"> </w:t>
      </w:r>
      <w:proofErr w:type="spellStart"/>
      <w:r w:rsidRPr="009D4DDD">
        <w:rPr>
          <w:rFonts w:asciiTheme="minorHAnsi" w:hAnsiTheme="minorHAnsi" w:cstheme="minorHAnsi"/>
          <w:sz w:val="20"/>
          <w:szCs w:val="20"/>
          <w:shd w:val="clear" w:color="auto" w:fill="FFFFFF"/>
        </w:rPr>
        <w:t>Bronlea</w:t>
      </w:r>
      <w:proofErr w:type="spellEnd"/>
      <w:r w:rsidRPr="009D4DDD">
        <w:rPr>
          <w:rFonts w:asciiTheme="minorHAnsi" w:hAnsiTheme="minorHAnsi" w:cstheme="minorHAnsi"/>
          <w:sz w:val="20"/>
          <w:szCs w:val="20"/>
          <w:shd w:val="clear" w:color="auto" w:fill="FFFFFF"/>
        </w:rPr>
        <w:t xml:space="preserve">, The Street, Walberton. </w:t>
      </w:r>
      <w:r w:rsidRPr="009D4DDD">
        <w:rPr>
          <w:rFonts w:asciiTheme="minorHAnsi" w:hAnsiTheme="minorHAnsi" w:cstheme="minorHAnsi"/>
          <w:color w:val="201F1E"/>
          <w:sz w:val="20"/>
          <w:szCs w:val="20"/>
          <w:shd w:val="clear" w:color="auto" w:fill="FFFFFF"/>
        </w:rPr>
        <w:t xml:space="preserve">First floor extension to East over existing garage, ground floor extension to South, and detached garage in front garden. Comment by 4 August 2020. </w:t>
      </w:r>
    </w:p>
    <w:p w14:paraId="2BEE2193" w14:textId="14D1D610" w:rsidR="00A84176" w:rsidRPr="00A84176" w:rsidRDefault="00A84176" w:rsidP="00A84176">
      <w:pPr>
        <w:ind w:left="1440"/>
        <w:rPr>
          <w:rFonts w:asciiTheme="minorHAnsi" w:hAnsiTheme="minorHAnsi" w:cstheme="minorHAnsi"/>
          <w:sz w:val="20"/>
          <w:szCs w:val="20"/>
          <w:shd w:val="clear" w:color="auto" w:fill="FFFFFF"/>
        </w:rPr>
      </w:pP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shd w:val="clear" w:color="auto" w:fill="FFFFFF"/>
        </w:rPr>
        <w:t>: No objection.</w:t>
      </w:r>
    </w:p>
    <w:p w14:paraId="50827487" w14:textId="510DF1AA" w:rsidR="00980C46" w:rsidRDefault="00980C46" w:rsidP="00A84176">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shd w:val="clear" w:color="auto" w:fill="FFFFFF"/>
        </w:rPr>
        <w:t xml:space="preserve">2. </w:t>
      </w:r>
      <w:r w:rsidRPr="009D4DDD">
        <w:rPr>
          <w:rFonts w:asciiTheme="minorHAnsi" w:hAnsiTheme="minorHAnsi" w:cstheme="minorHAnsi"/>
          <w:color w:val="000000"/>
          <w:sz w:val="20"/>
          <w:szCs w:val="20"/>
          <w:shd w:val="clear" w:color="auto" w:fill="FFFFFF"/>
        </w:rPr>
        <w:t xml:space="preserve">WA/39/20/HH. </w:t>
      </w:r>
      <w:r w:rsidRPr="009D4DDD">
        <w:rPr>
          <w:rFonts w:asciiTheme="minorHAnsi" w:hAnsiTheme="minorHAnsi" w:cstheme="minorHAnsi"/>
          <w:color w:val="201F1E"/>
          <w:sz w:val="20"/>
          <w:szCs w:val="20"/>
          <w:shd w:val="clear" w:color="auto" w:fill="FFFFFF"/>
        </w:rPr>
        <w:t xml:space="preserve">Pilgrim Cottage and </w:t>
      </w:r>
      <w:proofErr w:type="spellStart"/>
      <w:r w:rsidRPr="009D4DDD">
        <w:rPr>
          <w:rFonts w:asciiTheme="minorHAnsi" w:hAnsiTheme="minorHAnsi" w:cstheme="minorHAnsi"/>
          <w:color w:val="201F1E"/>
          <w:sz w:val="20"/>
          <w:szCs w:val="20"/>
          <w:shd w:val="clear" w:color="auto" w:fill="FFFFFF"/>
        </w:rPr>
        <w:t>Murroes</w:t>
      </w:r>
      <w:proofErr w:type="spellEnd"/>
      <w:r w:rsidRPr="009D4DDD">
        <w:rPr>
          <w:rFonts w:asciiTheme="minorHAnsi" w:hAnsiTheme="minorHAnsi" w:cstheme="minorHAnsi"/>
          <w:color w:val="201F1E"/>
          <w:sz w:val="20"/>
          <w:szCs w:val="20"/>
          <w:shd w:val="clear" w:color="auto" w:fill="FFFFFF"/>
        </w:rPr>
        <w:t>, Dairy Lane, Walberton. Demolish existing garage and large shed on adjoining properties and replace with semi-detached/linked car ports and garage along joint frontage. Comments by 6 August 2020.</w:t>
      </w:r>
    </w:p>
    <w:p w14:paraId="1EFCD609" w14:textId="42EF9E66" w:rsidR="00A84176" w:rsidRPr="00FD03B0" w:rsidRDefault="00A84176" w:rsidP="00FD03B0">
      <w:pPr>
        <w:ind w:left="1440"/>
        <w:rPr>
          <w:rFonts w:asciiTheme="minorHAnsi" w:hAnsiTheme="minorHAnsi" w:cstheme="minorHAnsi"/>
          <w:sz w:val="20"/>
          <w:szCs w:val="20"/>
          <w:shd w:val="clear" w:color="auto" w:fill="FFFFFF"/>
        </w:rPr>
      </w:pP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shd w:val="clear" w:color="auto" w:fill="FFFFFF"/>
        </w:rPr>
        <w:t>: Support.</w:t>
      </w:r>
    </w:p>
    <w:p w14:paraId="37BD3FC7" w14:textId="672EF5F1" w:rsidR="00980C46" w:rsidRDefault="00980C46" w:rsidP="00A84176">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3. </w:t>
      </w:r>
      <w:r w:rsidRPr="009D4DDD">
        <w:rPr>
          <w:rFonts w:asciiTheme="minorHAnsi" w:hAnsiTheme="minorHAnsi" w:cstheme="minorHAnsi"/>
          <w:color w:val="201F1E"/>
          <w:sz w:val="20"/>
          <w:szCs w:val="20"/>
          <w:shd w:val="clear" w:color="auto" w:fill="FFFFFF"/>
        </w:rPr>
        <w:t>WA/41/20/TC</w:t>
      </w:r>
      <w:r>
        <w:rPr>
          <w:rFonts w:asciiTheme="minorHAnsi" w:hAnsiTheme="minorHAnsi" w:cstheme="minorHAnsi"/>
          <w:color w:val="201F1E"/>
          <w:sz w:val="20"/>
          <w:szCs w:val="20"/>
          <w:shd w:val="clear" w:color="auto" w:fill="FFFFFF"/>
        </w:rPr>
        <w:t>.</w:t>
      </w:r>
      <w:r w:rsidRPr="009D4DDD">
        <w:rPr>
          <w:rFonts w:asciiTheme="minorHAnsi" w:hAnsiTheme="minorHAnsi" w:cstheme="minorHAnsi"/>
          <w:color w:val="201F1E"/>
          <w:sz w:val="20"/>
          <w:szCs w:val="20"/>
          <w:shd w:val="clear" w:color="auto" w:fill="FFFFFF"/>
        </w:rPr>
        <w:t xml:space="preserve"> The Mill Cottage, Mill Lane, Walberton. Crown reduction of 1 No. Sophora Japonica height 6m and spread 5.5m. Crown reduction of 1 No. Silver Birch to height 6m and spread 4.5m within Walberton Green Conservation Area. Comment by 8 August 2020.</w:t>
      </w:r>
    </w:p>
    <w:p w14:paraId="3FA168B3" w14:textId="1AFFF631" w:rsidR="00A84176" w:rsidRPr="00A84176" w:rsidRDefault="00A84176" w:rsidP="00A84176">
      <w:pPr>
        <w:ind w:left="1440"/>
        <w:rPr>
          <w:rFonts w:asciiTheme="minorHAnsi" w:hAnsiTheme="minorHAnsi" w:cstheme="minorHAnsi"/>
          <w:sz w:val="20"/>
          <w:szCs w:val="20"/>
          <w:shd w:val="clear" w:color="auto" w:fill="FFFFFF"/>
        </w:rPr>
      </w:pPr>
      <w:r>
        <w:rPr>
          <w:rFonts w:asciiTheme="minorHAnsi" w:hAnsiTheme="minorHAnsi" w:cstheme="minorHAnsi"/>
          <w:sz w:val="20"/>
          <w:szCs w:val="20"/>
          <w:u w:val="single"/>
          <w:shd w:val="clear" w:color="auto" w:fill="FFFFFF"/>
        </w:rPr>
        <w:t>Resolved</w:t>
      </w:r>
      <w:r>
        <w:rPr>
          <w:rFonts w:asciiTheme="minorHAnsi" w:hAnsiTheme="minorHAnsi" w:cstheme="minorHAnsi"/>
          <w:sz w:val="20"/>
          <w:szCs w:val="20"/>
          <w:shd w:val="clear" w:color="auto" w:fill="FFFFFF"/>
        </w:rPr>
        <w:t>: No objection.</w:t>
      </w:r>
    </w:p>
    <w:p w14:paraId="0F9E1BE9" w14:textId="77777777" w:rsidR="00A84176" w:rsidRPr="009D4DDD" w:rsidRDefault="00A84176" w:rsidP="00A84176">
      <w:pPr>
        <w:ind w:left="720" w:firstLine="720"/>
        <w:jc w:val="both"/>
        <w:rPr>
          <w:rFonts w:asciiTheme="minorHAnsi" w:hAnsiTheme="minorHAnsi" w:cstheme="minorHAnsi"/>
          <w:color w:val="000000"/>
          <w:sz w:val="20"/>
          <w:szCs w:val="20"/>
          <w:shd w:val="clear" w:color="auto" w:fill="FFFFFF"/>
        </w:rPr>
      </w:pPr>
    </w:p>
    <w:p w14:paraId="48511E43" w14:textId="03E023AB" w:rsidR="00980C46" w:rsidRPr="007008DB" w:rsidRDefault="00FD03B0" w:rsidP="00980C46">
      <w:pPr>
        <w:jc w:val="both"/>
        <w:rPr>
          <w:rFonts w:asciiTheme="minorHAnsi" w:eastAsiaTheme="minorEastAsia" w:hAnsiTheme="minorHAnsi" w:cstheme="minorBidi"/>
          <w:b/>
          <w:bCs/>
          <w:color w:val="000000" w:themeColor="text1"/>
          <w:sz w:val="20"/>
          <w:szCs w:val="20"/>
          <w:shd w:val="clear" w:color="auto" w:fill="FFFFFF"/>
        </w:rPr>
      </w:pPr>
      <w:r>
        <w:rPr>
          <w:rFonts w:asciiTheme="minorHAnsi" w:hAnsiTheme="minorHAnsi" w:cstheme="minorHAnsi"/>
          <w:b/>
          <w:color w:val="000000"/>
          <w:sz w:val="20"/>
          <w:szCs w:val="20"/>
          <w:shd w:val="clear" w:color="auto" w:fill="FFFFFF"/>
        </w:rPr>
        <w:t>206/20</w:t>
      </w:r>
      <w:r>
        <w:rPr>
          <w:rFonts w:asciiTheme="minorHAnsi" w:hAnsiTheme="minorHAnsi" w:cstheme="minorHAnsi"/>
          <w:b/>
          <w:color w:val="000000"/>
          <w:sz w:val="20"/>
          <w:szCs w:val="20"/>
          <w:shd w:val="clear" w:color="auto" w:fill="FFFFFF"/>
        </w:rPr>
        <w:tab/>
      </w:r>
      <w:r>
        <w:rPr>
          <w:rFonts w:asciiTheme="minorHAnsi" w:hAnsiTheme="minorHAnsi" w:cstheme="minorHAnsi"/>
          <w:b/>
          <w:color w:val="000000"/>
          <w:sz w:val="20"/>
          <w:szCs w:val="20"/>
          <w:shd w:val="clear" w:color="auto" w:fill="FFFFFF"/>
        </w:rPr>
        <w:tab/>
      </w:r>
      <w:r w:rsidR="00980C46" w:rsidRPr="007008DB">
        <w:rPr>
          <w:rFonts w:asciiTheme="minorHAnsi" w:hAnsiTheme="minorHAnsi" w:cstheme="minorBidi"/>
          <w:b/>
          <w:bCs/>
          <w:color w:val="000000"/>
          <w:sz w:val="20"/>
          <w:szCs w:val="20"/>
          <w:shd w:val="clear" w:color="auto" w:fill="FFFFFF"/>
        </w:rPr>
        <w:t>Planning decisions</w:t>
      </w:r>
    </w:p>
    <w:p w14:paraId="6DB3DC16" w14:textId="4FA57C14" w:rsidR="00FD03B0" w:rsidRDefault="00FD03B0" w:rsidP="00FD03B0">
      <w:pPr>
        <w:ind w:left="720" w:firstLine="72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The one planning decision made by ADC as per the agenda were noted.</w:t>
      </w:r>
    </w:p>
    <w:p w14:paraId="3CD92A7C" w14:textId="77777777" w:rsidR="00DB3EF0" w:rsidRDefault="00DB3EF0" w:rsidP="00980C46">
      <w:pPr>
        <w:jc w:val="both"/>
        <w:rPr>
          <w:rFonts w:asciiTheme="minorHAnsi" w:hAnsiTheme="minorHAnsi" w:cstheme="minorHAnsi"/>
          <w:color w:val="000000"/>
          <w:sz w:val="20"/>
          <w:szCs w:val="20"/>
          <w:lang w:eastAsia="en-GB"/>
        </w:rPr>
      </w:pPr>
    </w:p>
    <w:p w14:paraId="6BF20B83" w14:textId="3DAFE44F" w:rsidR="00980C46" w:rsidRDefault="00DB3EF0" w:rsidP="00980C46">
      <w:pPr>
        <w:jc w:val="both"/>
        <w:rPr>
          <w:rFonts w:asciiTheme="minorHAnsi" w:hAnsiTheme="minorHAnsi" w:cstheme="minorBidi"/>
          <w:b/>
          <w:bCs/>
          <w:color w:val="000000"/>
          <w:sz w:val="20"/>
          <w:szCs w:val="20"/>
          <w:shd w:val="clear" w:color="auto" w:fill="FFFFFF"/>
        </w:rPr>
      </w:pPr>
      <w:r w:rsidRPr="008C507D">
        <w:rPr>
          <w:rFonts w:asciiTheme="minorHAnsi" w:hAnsiTheme="minorHAnsi" w:cstheme="minorHAnsi"/>
          <w:b/>
          <w:bCs/>
          <w:color w:val="000000"/>
          <w:sz w:val="20"/>
          <w:szCs w:val="20"/>
          <w:lang w:eastAsia="en-GB"/>
        </w:rPr>
        <w:t>207/20</w:t>
      </w:r>
      <w:r>
        <w:rPr>
          <w:rFonts w:asciiTheme="minorHAnsi" w:hAnsiTheme="minorHAnsi" w:cstheme="minorHAnsi"/>
          <w:color w:val="000000"/>
          <w:sz w:val="20"/>
          <w:szCs w:val="20"/>
          <w:lang w:eastAsia="en-GB"/>
        </w:rPr>
        <w:tab/>
      </w:r>
      <w:r>
        <w:rPr>
          <w:rFonts w:asciiTheme="minorHAnsi" w:hAnsiTheme="minorHAnsi" w:cstheme="minorHAnsi"/>
          <w:color w:val="000000"/>
          <w:sz w:val="20"/>
          <w:szCs w:val="20"/>
          <w:lang w:eastAsia="en-GB"/>
        </w:rPr>
        <w:tab/>
      </w:r>
      <w:r w:rsidR="00980C46" w:rsidRPr="5AFB3BD1">
        <w:rPr>
          <w:rFonts w:asciiTheme="minorHAnsi" w:hAnsiTheme="minorHAnsi" w:cstheme="minorBidi"/>
          <w:b/>
          <w:bCs/>
          <w:color w:val="212121"/>
          <w:sz w:val="20"/>
          <w:szCs w:val="20"/>
          <w:shd w:val="clear" w:color="auto" w:fill="FFFFFF"/>
        </w:rPr>
        <w:t>Neighbouring Parish Applications and updates</w:t>
      </w:r>
    </w:p>
    <w:p w14:paraId="3FB094BB" w14:textId="1FD68537" w:rsidR="00980C46" w:rsidRDefault="00980C46" w:rsidP="00DB3EF0">
      <w:pPr>
        <w:ind w:left="1440"/>
        <w:jc w:val="both"/>
        <w:rPr>
          <w:rFonts w:asciiTheme="minorHAnsi" w:hAnsiTheme="minorHAnsi" w:cstheme="minorBidi"/>
          <w:color w:val="000000"/>
          <w:sz w:val="20"/>
          <w:szCs w:val="20"/>
          <w:shd w:val="clear" w:color="auto" w:fill="FFFFFF"/>
        </w:rPr>
      </w:pPr>
      <w:r w:rsidRPr="000A378C">
        <w:rPr>
          <w:rFonts w:asciiTheme="minorHAnsi" w:hAnsiTheme="minorHAnsi" w:cstheme="minorBidi"/>
          <w:color w:val="000000"/>
          <w:sz w:val="20"/>
          <w:szCs w:val="20"/>
          <w:shd w:val="clear" w:color="auto" w:fill="FFFFFF"/>
        </w:rPr>
        <w:lastRenderedPageBreak/>
        <w:t>WSCC/036/20</w:t>
      </w:r>
      <w:r>
        <w:rPr>
          <w:rFonts w:asciiTheme="minorHAnsi" w:hAnsiTheme="minorHAnsi" w:cstheme="minorBidi"/>
          <w:color w:val="000000"/>
          <w:sz w:val="20"/>
          <w:szCs w:val="20"/>
          <w:shd w:val="clear" w:color="auto" w:fill="FFFFFF"/>
        </w:rPr>
        <w:t xml:space="preserve">. Ford Circular Technology Park, Ford Road, Ford. Application by </w:t>
      </w:r>
      <w:proofErr w:type="spellStart"/>
      <w:r>
        <w:rPr>
          <w:rFonts w:asciiTheme="minorHAnsi" w:hAnsiTheme="minorHAnsi" w:cstheme="minorBidi"/>
          <w:color w:val="000000"/>
          <w:sz w:val="20"/>
          <w:szCs w:val="20"/>
          <w:shd w:val="clear" w:color="auto" w:fill="FFFFFF"/>
        </w:rPr>
        <w:t>Grunden</w:t>
      </w:r>
      <w:proofErr w:type="spellEnd"/>
      <w:r>
        <w:rPr>
          <w:rFonts w:asciiTheme="minorHAnsi" w:hAnsiTheme="minorHAnsi" w:cstheme="minorBidi"/>
          <w:color w:val="000000"/>
          <w:sz w:val="20"/>
          <w:szCs w:val="20"/>
          <w:shd w:val="clear" w:color="auto" w:fill="FFFFFF"/>
        </w:rPr>
        <w:t xml:space="preserve"> Waste Management for demolition of existing building and structures and construction of an energy recovery facility and waste sorting and transfer facility for treatment of municipal, commercial, and industrial wastes, including ancillary buildings, structures, parking, hardstanding, and landscape works. Comment by 9 August 2020.</w:t>
      </w:r>
    </w:p>
    <w:p w14:paraId="03C152A5" w14:textId="19B54DCD" w:rsidR="00DB3EF0" w:rsidRPr="00DB3EF0" w:rsidRDefault="00DB3EF0" w:rsidP="00DB3EF0">
      <w:pPr>
        <w:ind w:left="1440"/>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u w:val="single"/>
          <w:shd w:val="clear" w:color="auto" w:fill="FFFFFF"/>
        </w:rPr>
        <w:t>Resolved</w:t>
      </w:r>
      <w:r>
        <w:rPr>
          <w:rFonts w:asciiTheme="minorHAnsi" w:hAnsiTheme="minorHAnsi" w:cstheme="minorBidi"/>
          <w:color w:val="000000"/>
          <w:sz w:val="20"/>
          <w:szCs w:val="20"/>
          <w:shd w:val="clear" w:color="auto" w:fill="FFFFFF"/>
        </w:rPr>
        <w:t>: Object. Document detailing objection to be agreed out of meeting for submission.</w:t>
      </w:r>
    </w:p>
    <w:p w14:paraId="2180EE64" w14:textId="77777777" w:rsidR="008C507D" w:rsidRDefault="008C507D" w:rsidP="008C507D">
      <w:pPr>
        <w:jc w:val="both"/>
        <w:rPr>
          <w:rFonts w:asciiTheme="minorHAnsi" w:hAnsiTheme="minorHAnsi" w:cstheme="minorBidi"/>
          <w:color w:val="000000"/>
          <w:sz w:val="20"/>
          <w:szCs w:val="20"/>
          <w:shd w:val="clear" w:color="auto" w:fill="FFFFFF"/>
        </w:rPr>
      </w:pPr>
    </w:p>
    <w:p w14:paraId="526AD29B" w14:textId="68F8B3C4" w:rsidR="00980C46" w:rsidRPr="008D78DE" w:rsidRDefault="008C507D" w:rsidP="008C507D">
      <w:pPr>
        <w:jc w:val="both"/>
        <w:rPr>
          <w:rFonts w:asciiTheme="minorHAnsi" w:hAnsiTheme="minorHAnsi" w:cstheme="minorHAnsi"/>
          <w:b/>
          <w:bCs/>
          <w:color w:val="000000"/>
          <w:sz w:val="20"/>
          <w:szCs w:val="20"/>
          <w:shd w:val="clear" w:color="auto" w:fill="FFFFFF"/>
        </w:rPr>
      </w:pPr>
      <w:r w:rsidRPr="008C507D">
        <w:rPr>
          <w:rFonts w:asciiTheme="minorHAnsi" w:hAnsiTheme="minorHAnsi" w:cstheme="minorBidi"/>
          <w:b/>
          <w:bCs/>
          <w:color w:val="000000"/>
          <w:sz w:val="20"/>
          <w:szCs w:val="20"/>
          <w:shd w:val="clear" w:color="auto" w:fill="FFFFFF"/>
        </w:rPr>
        <w:t>208/20</w:t>
      </w:r>
      <w:r>
        <w:rPr>
          <w:rFonts w:asciiTheme="minorHAnsi" w:hAnsiTheme="minorHAnsi" w:cstheme="minorBidi"/>
          <w:color w:val="000000"/>
          <w:sz w:val="20"/>
          <w:szCs w:val="20"/>
          <w:shd w:val="clear" w:color="auto" w:fill="FFFFFF"/>
        </w:rPr>
        <w:tab/>
      </w:r>
      <w:r>
        <w:rPr>
          <w:rFonts w:asciiTheme="minorHAnsi" w:hAnsiTheme="minorHAnsi" w:cstheme="minorBidi"/>
          <w:color w:val="000000"/>
          <w:sz w:val="20"/>
          <w:szCs w:val="20"/>
          <w:shd w:val="clear" w:color="auto" w:fill="FFFFFF"/>
        </w:rPr>
        <w:tab/>
      </w:r>
      <w:r w:rsidR="00980C46" w:rsidRPr="008D78DE">
        <w:rPr>
          <w:rFonts w:asciiTheme="minorHAnsi" w:hAnsiTheme="minorHAnsi" w:cstheme="minorHAnsi"/>
          <w:b/>
          <w:bCs/>
          <w:color w:val="000000"/>
          <w:sz w:val="20"/>
          <w:szCs w:val="20"/>
          <w:shd w:val="clear" w:color="auto" w:fill="FFFFFF"/>
        </w:rPr>
        <w:t>Business Plan activity</w:t>
      </w:r>
    </w:p>
    <w:p w14:paraId="671E5AD9" w14:textId="5C5A2EC1" w:rsidR="00980C46" w:rsidRDefault="00980C46" w:rsidP="00980C46">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8C507D">
        <w:rPr>
          <w:rFonts w:asciiTheme="minorHAnsi" w:hAnsiTheme="minorHAnsi" w:cstheme="minorHAnsi"/>
          <w:color w:val="000000"/>
          <w:sz w:val="20"/>
          <w:szCs w:val="20"/>
          <w:shd w:val="clear" w:color="auto" w:fill="FFFFFF"/>
        </w:rPr>
        <w:tab/>
      </w:r>
      <w:r w:rsidR="008C507D">
        <w:rPr>
          <w:rFonts w:asciiTheme="minorHAnsi" w:hAnsiTheme="minorHAnsi" w:cstheme="minorBidi"/>
          <w:color w:val="000000" w:themeColor="text1"/>
          <w:sz w:val="20"/>
          <w:szCs w:val="20"/>
        </w:rPr>
        <w:t>The on-going Speed Indicator Device project is only current Planning activity.</w:t>
      </w:r>
    </w:p>
    <w:p w14:paraId="12902F2C" w14:textId="77777777" w:rsidR="00980C46" w:rsidRPr="008D78DE" w:rsidRDefault="00980C46" w:rsidP="00980C46">
      <w:pPr>
        <w:ind w:left="360"/>
        <w:jc w:val="both"/>
        <w:rPr>
          <w:rFonts w:asciiTheme="minorHAnsi" w:eastAsiaTheme="minorEastAsia" w:hAnsiTheme="minorHAnsi" w:cstheme="minorBidi"/>
          <w:b/>
          <w:bCs/>
          <w:color w:val="212121"/>
          <w:sz w:val="20"/>
          <w:szCs w:val="20"/>
          <w:shd w:val="clear" w:color="auto" w:fill="FFFFFF"/>
        </w:rPr>
      </w:pPr>
    </w:p>
    <w:p w14:paraId="406E5385" w14:textId="625CA83E" w:rsidR="00980C46" w:rsidRPr="00775808" w:rsidRDefault="008C507D" w:rsidP="008C507D">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209/20</w:t>
      </w:r>
      <w:r>
        <w:rPr>
          <w:rFonts w:asciiTheme="minorHAnsi" w:hAnsiTheme="minorHAnsi" w:cstheme="minorBidi"/>
          <w:b/>
          <w:bCs/>
          <w:sz w:val="20"/>
          <w:szCs w:val="20"/>
          <w:lang w:eastAsia="en-GB"/>
        </w:rPr>
        <w:tab/>
      </w:r>
      <w:r>
        <w:rPr>
          <w:rFonts w:asciiTheme="minorHAnsi" w:hAnsiTheme="minorHAnsi" w:cstheme="minorBidi"/>
          <w:b/>
          <w:bCs/>
          <w:sz w:val="20"/>
          <w:szCs w:val="20"/>
          <w:lang w:eastAsia="en-GB"/>
        </w:rPr>
        <w:tab/>
      </w:r>
      <w:r w:rsidR="00980C46" w:rsidRPr="00775808">
        <w:rPr>
          <w:rFonts w:asciiTheme="minorHAnsi" w:hAnsiTheme="minorHAnsi" w:cstheme="minorBidi"/>
          <w:b/>
          <w:bCs/>
          <w:sz w:val="20"/>
          <w:szCs w:val="20"/>
          <w:lang w:eastAsia="en-GB"/>
        </w:rPr>
        <w:t>Highways and Traffic</w:t>
      </w:r>
    </w:p>
    <w:p w14:paraId="50DEB947" w14:textId="7EAB1DA0" w:rsidR="009E5E05" w:rsidRDefault="009E5E05" w:rsidP="009E5E05">
      <w:pPr>
        <w:shd w:val="clear" w:color="auto" w:fill="FFFFFF" w:themeFill="background1"/>
        <w:ind w:left="720" w:firstLine="720"/>
        <w:jc w:val="both"/>
        <w:rPr>
          <w:rFonts w:ascii="Calibri" w:hAnsi="Calibri" w:cs="Calibri"/>
          <w:color w:val="212121"/>
          <w:sz w:val="20"/>
          <w:szCs w:val="20"/>
        </w:rPr>
      </w:pPr>
      <w:r>
        <w:rPr>
          <w:rFonts w:ascii="Calibri" w:hAnsi="Calibri" w:cs="Calibri"/>
          <w:color w:val="212121"/>
          <w:sz w:val="20"/>
          <w:szCs w:val="20"/>
        </w:rPr>
        <w:t>1</w:t>
      </w:r>
      <w:r w:rsidRPr="009E5E05">
        <w:rPr>
          <w:rFonts w:ascii="Calibri" w:hAnsi="Calibri" w:cs="Calibri"/>
          <w:color w:val="212121"/>
          <w:sz w:val="20"/>
          <w:szCs w:val="20"/>
        </w:rPr>
        <w:t xml:space="preserve">. </w:t>
      </w:r>
      <w:r w:rsidRPr="009E5E05">
        <w:rPr>
          <w:rFonts w:ascii="Calibri" w:hAnsi="Calibri" w:cs="Calibri"/>
          <w:color w:val="212121"/>
          <w:sz w:val="20"/>
          <w:szCs w:val="20"/>
          <w:u w:val="single"/>
        </w:rPr>
        <w:t>A27 consultation</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 xml:space="preserve">  </w:t>
      </w:r>
    </w:p>
    <w:p w14:paraId="0B76A958" w14:textId="7B802ADF" w:rsidR="009E5E05" w:rsidRPr="00EA1CBA" w:rsidRDefault="009E5E05" w:rsidP="009E5E05">
      <w:pPr>
        <w:ind w:left="1440"/>
        <w:jc w:val="both"/>
        <w:textAlignment w:val="baseline"/>
        <w:rPr>
          <w:rFonts w:ascii="Calibri" w:hAnsi="Calibri" w:cs="Calibri"/>
          <w:color w:val="212121"/>
          <w:sz w:val="20"/>
          <w:szCs w:val="20"/>
        </w:rPr>
      </w:pPr>
      <w:r>
        <w:rPr>
          <w:rFonts w:ascii="Calibri" w:hAnsi="Calibri" w:cs="Calibri"/>
          <w:color w:val="212121"/>
          <w:sz w:val="20"/>
          <w:szCs w:val="20"/>
        </w:rPr>
        <w:t xml:space="preserve">Cllr Fisher reported that </w:t>
      </w:r>
      <w:r w:rsidRPr="009E5E05">
        <w:rPr>
          <w:rFonts w:asciiTheme="minorHAnsi" w:hAnsiTheme="minorHAnsi" w:cstheme="minorHAnsi"/>
          <w:color w:val="212121"/>
          <w:sz w:val="20"/>
          <w:szCs w:val="20"/>
        </w:rPr>
        <w:t xml:space="preserve">there is </w:t>
      </w:r>
      <w:r>
        <w:rPr>
          <w:rFonts w:asciiTheme="minorHAnsi" w:hAnsiTheme="minorHAnsi" w:cstheme="minorHAnsi"/>
          <w:color w:val="201F1E"/>
          <w:sz w:val="20"/>
          <w:szCs w:val="20"/>
          <w:shd w:val="clear" w:color="auto" w:fill="FFFFFF"/>
        </w:rPr>
        <w:t>n</w:t>
      </w:r>
      <w:r w:rsidRPr="009E5E05">
        <w:rPr>
          <w:rFonts w:asciiTheme="minorHAnsi" w:hAnsiTheme="minorHAnsi" w:cstheme="minorHAnsi"/>
          <w:color w:val="201F1E"/>
          <w:sz w:val="20"/>
          <w:szCs w:val="20"/>
          <w:shd w:val="clear" w:color="auto" w:fill="FFFFFF"/>
        </w:rPr>
        <w:t>o news on preferred route announcement. Permission for more surveys has been requested of some homeowners in Binsted, Walberton and Fontwell, and some houses have been purchased by Highways England.</w:t>
      </w:r>
      <w:r>
        <w:rPr>
          <w:rFonts w:asciiTheme="minorHAnsi" w:hAnsiTheme="minorHAnsi" w:cstheme="minorHAnsi"/>
          <w:color w:val="201F1E"/>
          <w:sz w:val="20"/>
          <w:szCs w:val="20"/>
          <w:shd w:val="clear" w:color="auto" w:fill="FFFFFF"/>
        </w:rPr>
        <w:t xml:space="preserve"> A</w:t>
      </w:r>
      <w:r w:rsidRPr="009E5E05">
        <w:rPr>
          <w:rFonts w:asciiTheme="minorHAnsi" w:hAnsiTheme="minorHAnsi" w:cstheme="minorHAnsi"/>
          <w:color w:val="201F1E"/>
          <w:sz w:val="20"/>
          <w:szCs w:val="20"/>
          <w:shd w:val="clear" w:color="auto" w:fill="FFFFFF"/>
        </w:rPr>
        <w:t xml:space="preserve"> letter to HE</w:t>
      </w:r>
      <w:r>
        <w:rPr>
          <w:rFonts w:asciiTheme="minorHAnsi" w:hAnsiTheme="minorHAnsi" w:cstheme="minorHAnsi"/>
          <w:color w:val="201F1E"/>
          <w:sz w:val="20"/>
          <w:szCs w:val="20"/>
          <w:shd w:val="clear" w:color="auto" w:fill="FFFFFF"/>
        </w:rPr>
        <w:t xml:space="preserve"> is being drafted</w:t>
      </w:r>
      <w:r w:rsidRPr="009E5E05">
        <w:rPr>
          <w:rFonts w:asciiTheme="minorHAnsi" w:hAnsiTheme="minorHAnsi" w:cstheme="minorHAnsi"/>
          <w:color w:val="201F1E"/>
          <w:sz w:val="20"/>
          <w:szCs w:val="20"/>
          <w:shd w:val="clear" w:color="auto" w:fill="FFFFFF"/>
        </w:rPr>
        <w:t xml:space="preserve"> to ask why new surveys are necessary, on which properties, and which houses have been bought and under what provisions.</w:t>
      </w:r>
    </w:p>
    <w:p w14:paraId="6386F96B" w14:textId="5D730133" w:rsidR="00980C46" w:rsidRDefault="009E5E05" w:rsidP="009E5E05">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2</w:t>
      </w:r>
      <w:r w:rsidR="00980C46" w:rsidRPr="009E5E05">
        <w:rPr>
          <w:rFonts w:asciiTheme="minorHAnsi" w:hAnsiTheme="minorHAnsi" w:cstheme="minorBidi"/>
          <w:sz w:val="20"/>
          <w:szCs w:val="20"/>
          <w:lang w:eastAsia="en-GB"/>
        </w:rPr>
        <w:t xml:space="preserve">. </w:t>
      </w:r>
      <w:r w:rsidR="00980C46" w:rsidRPr="009E5E05">
        <w:rPr>
          <w:rFonts w:asciiTheme="minorHAnsi" w:hAnsiTheme="minorHAnsi" w:cstheme="minorBidi"/>
          <w:sz w:val="20"/>
          <w:szCs w:val="20"/>
          <w:u w:val="single"/>
          <w:lang w:eastAsia="en-GB"/>
        </w:rPr>
        <w:t>Highways Working Group</w:t>
      </w:r>
      <w:r w:rsidR="00980C46" w:rsidRPr="009E5E05">
        <w:rPr>
          <w:rFonts w:asciiTheme="minorHAnsi" w:hAnsiTheme="minorHAnsi" w:cstheme="minorBidi"/>
          <w:sz w:val="20"/>
          <w:szCs w:val="20"/>
          <w:lang w:eastAsia="en-GB"/>
        </w:rPr>
        <w:t xml:space="preserve">                     </w:t>
      </w:r>
    </w:p>
    <w:p w14:paraId="787A84BD" w14:textId="67BABF04" w:rsidR="009E5E05" w:rsidRPr="00BC2D4A" w:rsidRDefault="009E5E05" w:rsidP="00BC2D4A">
      <w:pPr>
        <w:shd w:val="clear" w:color="auto" w:fill="FFFFFF"/>
        <w:ind w:left="1440"/>
        <w:jc w:val="both"/>
        <w:rPr>
          <w:rFonts w:asciiTheme="minorHAnsi" w:hAnsiTheme="minorHAnsi" w:cstheme="minorHAnsi"/>
          <w:color w:val="201F1E"/>
          <w:sz w:val="20"/>
          <w:szCs w:val="20"/>
          <w:lang w:eastAsia="en-GB"/>
        </w:rPr>
      </w:pPr>
      <w:r w:rsidRPr="009E5E05">
        <w:rPr>
          <w:rFonts w:asciiTheme="minorHAnsi" w:hAnsiTheme="minorHAnsi" w:cstheme="minorHAnsi"/>
          <w:sz w:val="20"/>
          <w:szCs w:val="20"/>
          <w:lang w:eastAsia="en-GB"/>
        </w:rPr>
        <w:t xml:space="preserve">Cllr Fisher reported that the </w:t>
      </w:r>
      <w:r w:rsidRPr="009E5E05">
        <w:rPr>
          <w:rFonts w:asciiTheme="minorHAnsi" w:hAnsiTheme="minorHAnsi" w:cstheme="minorHAnsi"/>
          <w:color w:val="201F1E"/>
          <w:sz w:val="20"/>
          <w:szCs w:val="20"/>
          <w:lang w:eastAsia="en-GB"/>
        </w:rPr>
        <w:t xml:space="preserve">HWG is proposing that WPC  requests 'information sharing', specifically with community groups in Binsted who </w:t>
      </w:r>
      <w:r w:rsidR="00BC2D4A">
        <w:rPr>
          <w:rFonts w:asciiTheme="minorHAnsi" w:hAnsiTheme="minorHAnsi" w:cstheme="minorHAnsi"/>
          <w:color w:val="201F1E"/>
          <w:sz w:val="20"/>
          <w:szCs w:val="20"/>
          <w:lang w:eastAsia="en-GB"/>
        </w:rPr>
        <w:t xml:space="preserve">have </w:t>
      </w:r>
      <w:r w:rsidR="00BC2D4A" w:rsidRPr="009E5E05">
        <w:rPr>
          <w:rFonts w:asciiTheme="minorHAnsi" w:hAnsiTheme="minorHAnsi" w:cstheme="minorHAnsi"/>
          <w:color w:val="201F1E"/>
          <w:sz w:val="20"/>
          <w:szCs w:val="20"/>
          <w:lang w:eastAsia="en-GB"/>
        </w:rPr>
        <w:t>more local knowledge</w:t>
      </w:r>
      <w:r w:rsidR="00BC2D4A">
        <w:rPr>
          <w:rFonts w:asciiTheme="minorHAnsi" w:hAnsiTheme="minorHAnsi" w:cstheme="minorHAnsi"/>
          <w:color w:val="201F1E"/>
          <w:sz w:val="20"/>
          <w:szCs w:val="20"/>
          <w:lang w:eastAsia="en-GB"/>
        </w:rPr>
        <w:t xml:space="preserve"> </w:t>
      </w:r>
      <w:r w:rsidRPr="009E5E05">
        <w:rPr>
          <w:rFonts w:asciiTheme="minorHAnsi" w:hAnsiTheme="minorHAnsi" w:cstheme="minorHAnsi"/>
          <w:color w:val="201F1E"/>
          <w:sz w:val="20"/>
          <w:szCs w:val="20"/>
          <w:lang w:eastAsia="en-GB"/>
        </w:rPr>
        <w:t>of what is happening there</w:t>
      </w:r>
      <w:r>
        <w:rPr>
          <w:rFonts w:asciiTheme="minorHAnsi" w:hAnsiTheme="minorHAnsi" w:cstheme="minorHAnsi"/>
          <w:color w:val="201F1E"/>
          <w:sz w:val="20"/>
          <w:szCs w:val="20"/>
          <w:lang w:eastAsia="en-GB"/>
        </w:rPr>
        <w:t>.</w:t>
      </w:r>
      <w:r w:rsidR="00BC2D4A">
        <w:rPr>
          <w:rFonts w:asciiTheme="minorHAnsi" w:hAnsiTheme="minorHAnsi" w:cstheme="minorHAnsi"/>
          <w:color w:val="201F1E"/>
          <w:sz w:val="20"/>
          <w:szCs w:val="20"/>
          <w:lang w:eastAsia="en-GB"/>
        </w:rPr>
        <w:t xml:space="preserve"> Letters are being drafted for approval.</w:t>
      </w:r>
      <w:r w:rsidRPr="009E5E05">
        <w:rPr>
          <w:rFonts w:asciiTheme="minorHAnsi" w:hAnsiTheme="minorHAnsi" w:cstheme="minorHAnsi"/>
          <w:color w:val="201F1E"/>
          <w:sz w:val="20"/>
          <w:szCs w:val="20"/>
          <w:lang w:eastAsia="en-GB"/>
        </w:rPr>
        <w:t xml:space="preserve"> </w:t>
      </w:r>
    </w:p>
    <w:p w14:paraId="53DD864D" w14:textId="3495F8E7" w:rsidR="00980C46" w:rsidRDefault="00980C46" w:rsidP="008C507D">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3. </w:t>
      </w:r>
      <w:r w:rsidRPr="007E27C1">
        <w:rPr>
          <w:rFonts w:ascii="Calibri" w:hAnsi="Calibri" w:cs="Calibri"/>
          <w:color w:val="212121"/>
          <w:sz w:val="20"/>
          <w:szCs w:val="20"/>
          <w:u w:val="single"/>
        </w:rPr>
        <w:t>Speedwatch</w:t>
      </w:r>
    </w:p>
    <w:p w14:paraId="74761328" w14:textId="627B591D" w:rsidR="00980C46" w:rsidRDefault="00980C46" w:rsidP="008C507D">
      <w:pPr>
        <w:ind w:left="1440"/>
        <w:jc w:val="both"/>
        <w:textAlignment w:val="baseline"/>
        <w:rPr>
          <w:rFonts w:ascii="Calibri" w:hAnsi="Calibri" w:cs="Calibri"/>
          <w:color w:val="212121"/>
          <w:sz w:val="20"/>
          <w:szCs w:val="20"/>
        </w:rPr>
      </w:pPr>
      <w:r>
        <w:rPr>
          <w:rFonts w:ascii="Calibri" w:hAnsi="Calibri" w:cs="Calibri"/>
          <w:color w:val="212121"/>
          <w:sz w:val="20"/>
          <w:szCs w:val="20"/>
        </w:rPr>
        <w:t>T</w:t>
      </w:r>
      <w:r w:rsidR="008C507D">
        <w:rPr>
          <w:rFonts w:ascii="Calibri" w:hAnsi="Calibri" w:cs="Calibri"/>
          <w:color w:val="212121"/>
          <w:sz w:val="20"/>
          <w:szCs w:val="20"/>
        </w:rPr>
        <w:t xml:space="preserve">he Clerk reported that the number of Speedwatch Team volunteers has fallen, and no monitoring has taken place. He has asked for a request for volunteers to come forward via social media. </w:t>
      </w:r>
    </w:p>
    <w:p w14:paraId="70C9E7E7" w14:textId="77777777" w:rsidR="00980C46" w:rsidRDefault="00980C46" w:rsidP="008A6824">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sidRPr="000E3421">
        <w:rPr>
          <w:rFonts w:ascii="Calibri" w:hAnsi="Calibri" w:cs="Calibri"/>
          <w:color w:val="212121"/>
          <w:sz w:val="20"/>
          <w:szCs w:val="20"/>
          <w:u w:val="single"/>
        </w:rPr>
        <w:t>A27 Cycle path</w:t>
      </w:r>
    </w:p>
    <w:p w14:paraId="0CD28B39" w14:textId="400EA8A7" w:rsidR="00980C46" w:rsidRDefault="008A6824" w:rsidP="008A6824">
      <w:pPr>
        <w:ind w:left="1440"/>
        <w:jc w:val="both"/>
        <w:textAlignment w:val="baseline"/>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The response to the Council’s enquiry as to the status of the proposed </w:t>
      </w:r>
      <w:proofErr w:type="spellStart"/>
      <w:r>
        <w:rPr>
          <w:rFonts w:asciiTheme="minorHAnsi" w:hAnsiTheme="minorHAnsi" w:cstheme="minorHAnsi"/>
          <w:bCs/>
          <w:sz w:val="20"/>
          <w:szCs w:val="20"/>
          <w:lang w:eastAsia="en-GB"/>
        </w:rPr>
        <w:t>Denmans</w:t>
      </w:r>
      <w:proofErr w:type="spellEnd"/>
      <w:r>
        <w:rPr>
          <w:rFonts w:asciiTheme="minorHAnsi" w:hAnsiTheme="minorHAnsi" w:cstheme="minorHAnsi"/>
          <w:bCs/>
          <w:sz w:val="20"/>
          <w:szCs w:val="20"/>
          <w:lang w:eastAsia="en-GB"/>
        </w:rPr>
        <w:t xml:space="preserve"> Lane to Level Mare Lane cycle path from Peter Phillips (Highways England) was previously circulated. He stated that this section of </w:t>
      </w:r>
      <w:r w:rsidR="00BC2D4A">
        <w:rPr>
          <w:rFonts w:asciiTheme="minorHAnsi" w:hAnsiTheme="minorHAnsi" w:cstheme="minorHAnsi"/>
          <w:bCs/>
          <w:sz w:val="20"/>
          <w:szCs w:val="20"/>
          <w:lang w:eastAsia="en-GB"/>
        </w:rPr>
        <w:t>Non-Motorised</w:t>
      </w:r>
      <w:r>
        <w:rPr>
          <w:rFonts w:asciiTheme="minorHAnsi" w:hAnsiTheme="minorHAnsi" w:cstheme="minorHAnsi"/>
          <w:bCs/>
          <w:sz w:val="20"/>
          <w:szCs w:val="20"/>
          <w:lang w:eastAsia="en-GB"/>
        </w:rPr>
        <w:t xml:space="preserve"> user route is not funded for design or construction.</w:t>
      </w:r>
    </w:p>
    <w:p w14:paraId="0433B864" w14:textId="77777777" w:rsidR="00980C46" w:rsidRDefault="00980C46" w:rsidP="008A6824">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5. </w:t>
      </w:r>
      <w:r w:rsidRPr="009D146A">
        <w:rPr>
          <w:rFonts w:ascii="Calibri" w:hAnsi="Calibri" w:cs="Calibri"/>
          <w:color w:val="212121"/>
          <w:sz w:val="20"/>
          <w:szCs w:val="20"/>
          <w:u w:val="single"/>
        </w:rPr>
        <w:t>Other</w:t>
      </w:r>
    </w:p>
    <w:p w14:paraId="2F8D937F" w14:textId="21EC611B" w:rsidR="00756911" w:rsidRDefault="00980C46" w:rsidP="00756911">
      <w:pPr>
        <w:ind w:left="720" w:firstLine="720"/>
        <w:textAlignment w:val="baseline"/>
        <w:rPr>
          <w:rFonts w:ascii="Calibri" w:hAnsi="Calibri" w:cs="Calibri"/>
          <w:color w:val="212121"/>
          <w:sz w:val="20"/>
          <w:szCs w:val="20"/>
        </w:rPr>
      </w:pPr>
      <w:r>
        <w:rPr>
          <w:rFonts w:ascii="Calibri" w:hAnsi="Calibri" w:cs="Calibri"/>
          <w:color w:val="212121"/>
          <w:sz w:val="20"/>
          <w:szCs w:val="20"/>
        </w:rPr>
        <w:t>Parking in Fontwe</w:t>
      </w:r>
      <w:r w:rsidR="00756911">
        <w:rPr>
          <w:rFonts w:ascii="Calibri" w:hAnsi="Calibri" w:cs="Calibri"/>
          <w:color w:val="212121"/>
          <w:sz w:val="20"/>
          <w:szCs w:val="20"/>
        </w:rPr>
        <w:t>ll.</w:t>
      </w:r>
    </w:p>
    <w:p w14:paraId="4F358E06" w14:textId="7CCCD2DA" w:rsidR="00980C46" w:rsidRDefault="00980C46" w:rsidP="00756911">
      <w:pPr>
        <w:ind w:left="1440"/>
        <w:textAlignment w:val="baseline"/>
        <w:rPr>
          <w:rFonts w:ascii="Calibri" w:hAnsi="Calibri" w:cs="Calibri"/>
          <w:color w:val="212121"/>
          <w:sz w:val="20"/>
          <w:szCs w:val="20"/>
        </w:rPr>
      </w:pPr>
      <w:r>
        <w:rPr>
          <w:rFonts w:ascii="Calibri" w:hAnsi="Calibri" w:cs="Calibri"/>
          <w:color w:val="212121"/>
          <w:sz w:val="20"/>
          <w:szCs w:val="20"/>
        </w:rPr>
        <w:t>Cllr Vawer</w:t>
      </w:r>
      <w:r w:rsidR="00756911">
        <w:rPr>
          <w:rFonts w:ascii="Calibri" w:hAnsi="Calibri" w:cs="Calibri"/>
          <w:color w:val="212121"/>
          <w:sz w:val="20"/>
          <w:szCs w:val="20"/>
        </w:rPr>
        <w:t xml:space="preserve"> referred to his report and photographs of dangerous and inconsiderate parking in Arundel Road, Fontwell, outside the Shell Garage. The Clerk will report this to Sussex Police.</w:t>
      </w:r>
    </w:p>
    <w:p w14:paraId="25A5988B" w14:textId="77777777" w:rsidR="00980C46" w:rsidRPr="008D78DE" w:rsidRDefault="00980C46" w:rsidP="00980C46">
      <w:pPr>
        <w:jc w:val="both"/>
        <w:rPr>
          <w:rFonts w:asciiTheme="minorHAnsi" w:hAnsiTheme="minorHAnsi" w:cstheme="minorBidi"/>
          <w:color w:val="000000"/>
          <w:sz w:val="20"/>
          <w:szCs w:val="20"/>
          <w:shd w:val="clear" w:color="auto" w:fill="FFFFFF"/>
        </w:rPr>
      </w:pPr>
    </w:p>
    <w:p w14:paraId="5CD9D374" w14:textId="558EA88D" w:rsidR="00980C46" w:rsidRPr="00D33AAA" w:rsidRDefault="00EF7EA9" w:rsidP="00EF7EA9">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210/20</w:t>
      </w:r>
      <w:r>
        <w:rPr>
          <w:rFonts w:asciiTheme="minorHAnsi" w:hAnsiTheme="minorHAnsi" w:cstheme="minorHAnsi"/>
          <w:b/>
          <w:bCs/>
          <w:color w:val="000000"/>
          <w:sz w:val="20"/>
          <w:szCs w:val="20"/>
          <w:shd w:val="clear" w:color="auto" w:fill="FFFFFF"/>
        </w:rPr>
        <w:tab/>
      </w:r>
      <w:r w:rsidR="00980C46" w:rsidRPr="008D78DE">
        <w:rPr>
          <w:rFonts w:asciiTheme="minorHAnsi" w:hAnsiTheme="minorHAnsi" w:cstheme="minorHAnsi"/>
          <w:b/>
          <w:bCs/>
          <w:color w:val="000000"/>
          <w:sz w:val="20"/>
          <w:szCs w:val="20"/>
          <w:shd w:val="clear" w:color="auto" w:fill="FFFFFF"/>
        </w:rPr>
        <w:t xml:space="preserve"> </w:t>
      </w:r>
      <w:r w:rsidR="00980C46" w:rsidRPr="008D78DE">
        <w:rPr>
          <w:rFonts w:asciiTheme="minorHAnsi" w:hAnsiTheme="minorHAnsi" w:cstheme="minorHAnsi"/>
          <w:b/>
          <w:bCs/>
          <w:color w:val="000000"/>
          <w:sz w:val="20"/>
          <w:szCs w:val="20"/>
          <w:shd w:val="clear" w:color="auto" w:fill="FFFFFF"/>
        </w:rPr>
        <w:tab/>
      </w:r>
      <w:r w:rsidR="00980C46">
        <w:rPr>
          <w:rFonts w:asciiTheme="minorHAnsi" w:hAnsiTheme="minorHAnsi" w:cstheme="minorHAnsi"/>
          <w:b/>
          <w:bCs/>
          <w:color w:val="000000"/>
          <w:sz w:val="20"/>
          <w:szCs w:val="20"/>
          <w:shd w:val="clear" w:color="auto" w:fill="FFFFFF"/>
        </w:rPr>
        <w:t>Speed Indictor Device</w:t>
      </w:r>
      <w:r w:rsidR="00980C46">
        <w:rPr>
          <w:rFonts w:ascii="Calibri" w:hAnsi="Calibri" w:cs="Calibri"/>
          <w:color w:val="212121"/>
          <w:sz w:val="20"/>
          <w:szCs w:val="20"/>
        </w:rPr>
        <w:tab/>
      </w:r>
    </w:p>
    <w:p w14:paraId="2B91E381" w14:textId="6B542B06" w:rsidR="00980C46" w:rsidRDefault="00EF7EA9" w:rsidP="00D76C79">
      <w:pPr>
        <w:ind w:left="1440"/>
        <w:jc w:val="both"/>
        <w:textAlignment w:val="baseline"/>
        <w:rPr>
          <w:rFonts w:ascii="Calibri" w:hAnsi="Calibri" w:cs="Calibri"/>
          <w:color w:val="212121"/>
          <w:sz w:val="20"/>
          <w:szCs w:val="20"/>
        </w:rPr>
      </w:pPr>
      <w:r>
        <w:rPr>
          <w:rFonts w:ascii="Calibri" w:hAnsi="Calibri" w:cs="Calibri"/>
          <w:color w:val="212121"/>
          <w:sz w:val="20"/>
          <w:szCs w:val="20"/>
        </w:rPr>
        <w:t>The Clerk reported on his meeting with Mike Dare (WSCC Highways) and referred to documents previously circulated.</w:t>
      </w:r>
      <w:r w:rsidR="006A6E8D">
        <w:rPr>
          <w:rFonts w:ascii="Calibri" w:hAnsi="Calibri" w:cs="Calibri"/>
          <w:color w:val="212121"/>
          <w:sz w:val="20"/>
          <w:szCs w:val="20"/>
        </w:rPr>
        <w:t xml:space="preserve"> The issue of reducing vehicle speed in the parish is wider than just using a SID. He suggested that a working group be set up to look at whether consideration should be given to extending the existing speed limits, suitable SID locations, and other ways of effectively reducing vehicle speeds at identified hotspots. The meeting agreed and </w:t>
      </w:r>
      <w:r w:rsidR="00D76C79">
        <w:rPr>
          <w:rFonts w:ascii="Calibri" w:hAnsi="Calibri" w:cs="Calibri"/>
          <w:color w:val="212121"/>
          <w:sz w:val="20"/>
          <w:szCs w:val="20"/>
        </w:rPr>
        <w:t>the Clerk will take this forward.</w:t>
      </w:r>
    </w:p>
    <w:p w14:paraId="16D1A7F4" w14:textId="77777777" w:rsidR="00980C46" w:rsidRDefault="00980C46" w:rsidP="00980C46">
      <w:pPr>
        <w:ind w:left="360"/>
        <w:jc w:val="both"/>
        <w:rPr>
          <w:rFonts w:asciiTheme="minorHAnsi" w:hAnsiTheme="minorHAnsi" w:cstheme="minorBidi"/>
          <w:b/>
          <w:bCs/>
          <w:sz w:val="20"/>
          <w:szCs w:val="20"/>
        </w:rPr>
      </w:pPr>
    </w:p>
    <w:p w14:paraId="0424F830" w14:textId="4B818D07" w:rsidR="00980C46" w:rsidRPr="00775808" w:rsidRDefault="00C85542" w:rsidP="00C85542">
      <w:pPr>
        <w:jc w:val="both"/>
        <w:rPr>
          <w:rFonts w:asciiTheme="minorHAnsi" w:eastAsiaTheme="minorEastAsia" w:hAnsiTheme="minorHAnsi" w:cstheme="minorBidi"/>
          <w:b/>
          <w:bCs/>
          <w:sz w:val="20"/>
          <w:szCs w:val="20"/>
        </w:rPr>
      </w:pPr>
      <w:r>
        <w:rPr>
          <w:rFonts w:asciiTheme="minorHAnsi" w:hAnsiTheme="minorHAnsi" w:cstheme="minorBidi"/>
          <w:b/>
          <w:bCs/>
          <w:sz w:val="20"/>
          <w:szCs w:val="20"/>
        </w:rPr>
        <w:t>211/10</w:t>
      </w:r>
      <w:r>
        <w:rPr>
          <w:rFonts w:asciiTheme="minorHAnsi" w:hAnsiTheme="minorHAnsi" w:cstheme="minorBidi"/>
          <w:b/>
          <w:bCs/>
          <w:sz w:val="20"/>
          <w:szCs w:val="20"/>
        </w:rPr>
        <w:tab/>
      </w:r>
      <w:r w:rsidR="00980C46">
        <w:rPr>
          <w:rFonts w:asciiTheme="minorHAnsi" w:hAnsiTheme="minorHAnsi" w:cstheme="minorBidi"/>
          <w:b/>
          <w:bCs/>
          <w:sz w:val="20"/>
          <w:szCs w:val="20"/>
        </w:rPr>
        <w:tab/>
      </w:r>
      <w:r w:rsidR="00980C46" w:rsidRPr="00775808">
        <w:rPr>
          <w:rFonts w:asciiTheme="minorHAnsi" w:hAnsiTheme="minorHAnsi" w:cstheme="minorBidi"/>
          <w:b/>
          <w:bCs/>
          <w:sz w:val="20"/>
          <w:szCs w:val="20"/>
        </w:rPr>
        <w:t>Fontwell Meadows</w:t>
      </w:r>
    </w:p>
    <w:p w14:paraId="1FCB3BF0" w14:textId="440C25FA" w:rsidR="00C85542" w:rsidRDefault="00980C46" w:rsidP="00980C46">
      <w:pPr>
        <w:jc w:val="both"/>
        <w:rPr>
          <w:rFonts w:asciiTheme="minorHAnsi" w:hAnsiTheme="minorHAnsi" w:cstheme="minorBidi"/>
          <w:sz w:val="20"/>
          <w:szCs w:val="20"/>
        </w:rPr>
      </w:pPr>
      <w:r>
        <w:rPr>
          <w:rFonts w:asciiTheme="minorHAnsi" w:hAnsiTheme="minorHAnsi" w:cstheme="minorHAnsi"/>
          <w:sz w:val="20"/>
          <w:szCs w:val="20"/>
        </w:rPr>
        <w:tab/>
      </w:r>
      <w:r w:rsidR="00C85542">
        <w:rPr>
          <w:rFonts w:asciiTheme="minorHAnsi" w:hAnsiTheme="minorHAnsi" w:cstheme="minorHAnsi"/>
          <w:sz w:val="20"/>
          <w:szCs w:val="20"/>
        </w:rPr>
        <w:tab/>
      </w:r>
      <w:r w:rsidRPr="5AFB3BD1">
        <w:rPr>
          <w:rFonts w:asciiTheme="minorHAnsi" w:hAnsiTheme="minorHAnsi" w:cstheme="minorBidi"/>
          <w:sz w:val="20"/>
          <w:szCs w:val="20"/>
        </w:rPr>
        <w:t xml:space="preserve">1. 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p>
    <w:p w14:paraId="1951F3ED" w14:textId="4D59681A" w:rsidR="00980C46" w:rsidRDefault="00980C46" w:rsidP="00C85542">
      <w:pPr>
        <w:ind w:left="720" w:firstLine="720"/>
        <w:jc w:val="both"/>
        <w:rPr>
          <w:rFonts w:asciiTheme="minorHAnsi" w:hAnsiTheme="minorHAnsi" w:cstheme="minorBidi"/>
          <w:sz w:val="20"/>
          <w:szCs w:val="20"/>
        </w:rPr>
      </w:pPr>
      <w:r>
        <w:rPr>
          <w:rFonts w:asciiTheme="minorHAnsi" w:hAnsiTheme="minorHAnsi" w:cstheme="minorBidi"/>
          <w:sz w:val="20"/>
          <w:szCs w:val="20"/>
        </w:rPr>
        <w:t>Cllr Vawer</w:t>
      </w:r>
      <w:r w:rsidR="00C85542">
        <w:rPr>
          <w:rFonts w:asciiTheme="minorHAnsi" w:hAnsiTheme="minorHAnsi" w:cstheme="minorBidi"/>
          <w:sz w:val="20"/>
          <w:szCs w:val="20"/>
        </w:rPr>
        <w:t xml:space="preserve"> had nothing to report.</w:t>
      </w:r>
    </w:p>
    <w:p w14:paraId="78077E32" w14:textId="138A5045" w:rsidR="00980C46" w:rsidRDefault="00980C46" w:rsidP="00C85542">
      <w:pPr>
        <w:ind w:left="720" w:firstLine="720"/>
        <w:jc w:val="both"/>
        <w:rPr>
          <w:rFonts w:asciiTheme="minorHAnsi" w:hAnsiTheme="minorHAnsi" w:cstheme="minorBidi"/>
          <w:sz w:val="20"/>
          <w:szCs w:val="20"/>
        </w:rPr>
      </w:pPr>
      <w:r>
        <w:rPr>
          <w:rFonts w:asciiTheme="minorHAnsi" w:hAnsiTheme="minorHAnsi" w:cstheme="minorBidi"/>
          <w:sz w:val="20"/>
          <w:szCs w:val="20"/>
        </w:rPr>
        <w:t xml:space="preserve">2. </w:t>
      </w:r>
      <w:r w:rsidRPr="5AFB3BD1">
        <w:rPr>
          <w:rFonts w:asciiTheme="minorHAnsi" w:hAnsiTheme="minorHAnsi" w:cstheme="minorBidi"/>
          <w:sz w:val="20"/>
          <w:szCs w:val="20"/>
        </w:rPr>
        <w:t>Update on recent planning applications amendments by Dandara.</w:t>
      </w:r>
    </w:p>
    <w:p w14:paraId="623145D5" w14:textId="7968B355" w:rsidR="00C85542" w:rsidRDefault="00C85542" w:rsidP="00C85542">
      <w:pPr>
        <w:ind w:left="720" w:firstLine="720"/>
        <w:jc w:val="both"/>
        <w:rPr>
          <w:rFonts w:asciiTheme="minorHAnsi" w:hAnsiTheme="minorHAnsi" w:cstheme="minorBidi"/>
          <w:sz w:val="20"/>
          <w:szCs w:val="20"/>
        </w:rPr>
      </w:pPr>
      <w:r>
        <w:rPr>
          <w:rFonts w:asciiTheme="minorHAnsi" w:hAnsiTheme="minorHAnsi" w:cstheme="minorBidi"/>
          <w:sz w:val="20"/>
          <w:szCs w:val="20"/>
        </w:rPr>
        <w:t>Cllr Vawer reported that an extension had been granted by ADC until October.</w:t>
      </w:r>
    </w:p>
    <w:p w14:paraId="52813FB8" w14:textId="77777777" w:rsidR="00980C46" w:rsidRPr="00C07322" w:rsidRDefault="00980C46" w:rsidP="00C85542">
      <w:pPr>
        <w:ind w:left="720" w:firstLine="720"/>
        <w:jc w:val="both"/>
        <w:rPr>
          <w:rFonts w:asciiTheme="minorHAnsi" w:hAnsiTheme="minorHAnsi" w:cstheme="minorBidi"/>
          <w:sz w:val="20"/>
          <w:szCs w:val="20"/>
        </w:rPr>
      </w:pPr>
      <w:r>
        <w:rPr>
          <w:rFonts w:asciiTheme="minorHAnsi" w:hAnsiTheme="minorHAnsi" w:cstheme="minorHAnsi"/>
          <w:sz w:val="20"/>
          <w:szCs w:val="20"/>
        </w:rPr>
        <w:t xml:space="preserve">3. </w:t>
      </w:r>
      <w:r w:rsidRPr="003C0E04">
        <w:rPr>
          <w:rFonts w:asciiTheme="minorHAnsi" w:hAnsiTheme="minorHAnsi" w:cstheme="minorHAnsi"/>
          <w:bCs/>
          <w:sz w:val="20"/>
          <w:szCs w:val="20"/>
          <w:lang w:eastAsia="en-GB"/>
        </w:rPr>
        <w:t>Barnham, Eastergate and Westergate Advisory Group</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p>
    <w:p w14:paraId="437663EA" w14:textId="67761BE9" w:rsidR="00980C46" w:rsidRDefault="00C85542" w:rsidP="00C85542">
      <w:pPr>
        <w:ind w:left="1440"/>
        <w:jc w:val="both"/>
        <w:rPr>
          <w:rFonts w:asciiTheme="minorHAnsi" w:hAnsiTheme="minorHAnsi" w:cstheme="minorBidi"/>
          <w:sz w:val="20"/>
          <w:szCs w:val="20"/>
        </w:rPr>
      </w:pPr>
      <w:r>
        <w:rPr>
          <w:rFonts w:asciiTheme="minorHAnsi" w:hAnsiTheme="minorHAnsi" w:cstheme="minorBidi"/>
          <w:sz w:val="20"/>
          <w:szCs w:val="20"/>
        </w:rPr>
        <w:t xml:space="preserve">The planned meeting for 4 August has been rescheduled as a virtual meeting on 13 August 2020. </w:t>
      </w:r>
    </w:p>
    <w:p w14:paraId="7E0AF114" w14:textId="77777777" w:rsidR="00C85542" w:rsidRPr="001F0F67" w:rsidRDefault="00C85542" w:rsidP="00324F9F">
      <w:pPr>
        <w:jc w:val="both"/>
        <w:rPr>
          <w:rFonts w:asciiTheme="minorHAnsi" w:hAnsiTheme="minorHAnsi" w:cstheme="minorBidi"/>
          <w:sz w:val="20"/>
          <w:szCs w:val="20"/>
        </w:rPr>
      </w:pPr>
    </w:p>
    <w:p w14:paraId="5361FEC1" w14:textId="1CCC9A1E" w:rsidR="00980C46" w:rsidRPr="00775808" w:rsidRDefault="00324F9F" w:rsidP="00324F9F">
      <w:pPr>
        <w:jc w:val="both"/>
        <w:rPr>
          <w:rFonts w:asciiTheme="minorHAnsi" w:eastAsiaTheme="minorEastAsia" w:hAnsiTheme="minorHAnsi" w:cstheme="minorBidi"/>
          <w:b/>
          <w:bCs/>
          <w:sz w:val="20"/>
          <w:szCs w:val="20"/>
        </w:rPr>
      </w:pPr>
      <w:r>
        <w:rPr>
          <w:rFonts w:asciiTheme="minorHAnsi" w:hAnsiTheme="minorHAnsi" w:cstheme="minorBidi"/>
          <w:b/>
          <w:bCs/>
          <w:sz w:val="20"/>
          <w:szCs w:val="20"/>
        </w:rPr>
        <w:t>212/20</w:t>
      </w:r>
      <w:r>
        <w:rPr>
          <w:rFonts w:asciiTheme="minorHAnsi" w:hAnsiTheme="minorHAnsi" w:cstheme="minorBidi"/>
          <w:b/>
          <w:bCs/>
          <w:sz w:val="20"/>
          <w:szCs w:val="20"/>
        </w:rPr>
        <w:tab/>
      </w:r>
      <w:r w:rsidR="00980C46">
        <w:rPr>
          <w:rFonts w:asciiTheme="minorHAnsi" w:hAnsiTheme="minorHAnsi" w:cstheme="minorBidi"/>
          <w:b/>
          <w:bCs/>
          <w:sz w:val="20"/>
          <w:szCs w:val="20"/>
        </w:rPr>
        <w:tab/>
      </w:r>
      <w:r w:rsidR="00980C46" w:rsidRPr="00775808">
        <w:rPr>
          <w:rFonts w:asciiTheme="minorHAnsi" w:hAnsiTheme="minorHAnsi" w:cstheme="minorBidi"/>
          <w:b/>
          <w:bCs/>
          <w:sz w:val="20"/>
          <w:szCs w:val="20"/>
        </w:rPr>
        <w:t>Developers liaison working group (Wates/Linden/Pegasus)</w:t>
      </w:r>
    </w:p>
    <w:p w14:paraId="717718C3" w14:textId="26BA145A" w:rsidR="00980C46" w:rsidRDefault="00980C46" w:rsidP="00324F9F">
      <w:pPr>
        <w:shd w:val="clear" w:color="auto" w:fill="FFFFFF" w:themeFill="background1"/>
        <w:tabs>
          <w:tab w:val="left" w:pos="1212"/>
        </w:tabs>
        <w:ind w:left="1440"/>
        <w:jc w:val="both"/>
        <w:rPr>
          <w:rFonts w:asciiTheme="minorHAnsi" w:hAnsiTheme="minorHAnsi" w:cstheme="minorBidi"/>
          <w:sz w:val="20"/>
          <w:szCs w:val="20"/>
          <w:lang w:eastAsia="en-GB"/>
        </w:rPr>
      </w:pP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r w:rsidR="00324F9F">
        <w:rPr>
          <w:rFonts w:asciiTheme="minorHAnsi" w:hAnsiTheme="minorHAnsi" w:cstheme="minorBidi"/>
          <w:sz w:val="20"/>
          <w:szCs w:val="20"/>
          <w:lang w:eastAsia="en-GB"/>
        </w:rPr>
        <w:t xml:space="preserve"> referred to Mrs Claire Lewis’ previously circulated and that Cllr Mrs Shackleton will take over the lead. Groundworks at the Avisford Grange development are now going in at the western end of the site. There has been further correspondence with Southern Water about the drainage works in Avisford Park Road.</w:t>
      </w:r>
    </w:p>
    <w:p w14:paraId="2375B398" w14:textId="5BC4158D" w:rsidR="00324F9F" w:rsidRPr="00E50937" w:rsidRDefault="00324F9F" w:rsidP="00324F9F">
      <w:pPr>
        <w:shd w:val="clear" w:color="auto" w:fill="FFFFFF" w:themeFill="background1"/>
        <w:tabs>
          <w:tab w:val="left" w:pos="1212"/>
        </w:tabs>
        <w:ind w:left="1440"/>
        <w:jc w:val="both"/>
        <w:rPr>
          <w:rFonts w:asciiTheme="minorHAnsi" w:hAnsiTheme="minorHAnsi" w:cstheme="minorBidi"/>
          <w:sz w:val="20"/>
          <w:szCs w:val="20"/>
          <w:lang w:eastAsia="en-GB"/>
        </w:rPr>
      </w:pPr>
      <w:r>
        <w:rPr>
          <w:rFonts w:asciiTheme="minorHAnsi" w:hAnsiTheme="minorHAnsi" w:cstheme="minorBidi"/>
          <w:sz w:val="20"/>
          <w:szCs w:val="20"/>
          <w:lang w:eastAsia="en-GB"/>
        </w:rPr>
        <w:t>Cllr Mrs Clark suggested that new residents moving in the Avisford Grange development receive a welcome letter from the Council. The Clerk will follow up.</w:t>
      </w:r>
    </w:p>
    <w:p w14:paraId="00FDEB34" w14:textId="77777777" w:rsidR="00980C46" w:rsidRPr="00E50937" w:rsidRDefault="00980C46" w:rsidP="00980C46">
      <w:pPr>
        <w:shd w:val="clear" w:color="auto" w:fill="FFFFFF" w:themeFill="background1"/>
        <w:tabs>
          <w:tab w:val="left" w:pos="1212"/>
        </w:tabs>
        <w:jc w:val="both"/>
        <w:rPr>
          <w:rFonts w:asciiTheme="minorHAnsi" w:hAnsiTheme="minorHAnsi" w:cstheme="minorBidi"/>
          <w:b/>
          <w:bCs/>
          <w:sz w:val="20"/>
          <w:szCs w:val="20"/>
          <w:lang w:eastAsia="en-GB"/>
        </w:rPr>
      </w:pPr>
    </w:p>
    <w:p w14:paraId="2834CED5" w14:textId="3D705C4D" w:rsidR="00980C46" w:rsidRDefault="00756911" w:rsidP="00756911">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213/20</w:t>
      </w:r>
      <w:r>
        <w:rPr>
          <w:rFonts w:asciiTheme="minorHAnsi" w:hAnsiTheme="minorHAnsi" w:cstheme="minorBidi"/>
          <w:b/>
          <w:bCs/>
          <w:sz w:val="20"/>
          <w:szCs w:val="20"/>
          <w:lang w:eastAsia="en-GB"/>
        </w:rPr>
        <w:tab/>
      </w:r>
      <w:r>
        <w:rPr>
          <w:rFonts w:asciiTheme="minorHAnsi" w:hAnsiTheme="minorHAnsi" w:cstheme="minorBidi"/>
          <w:b/>
          <w:bCs/>
          <w:sz w:val="20"/>
          <w:szCs w:val="20"/>
          <w:lang w:eastAsia="en-GB"/>
        </w:rPr>
        <w:tab/>
      </w:r>
      <w:r w:rsidR="00980C46">
        <w:rPr>
          <w:rFonts w:asciiTheme="minorHAnsi" w:hAnsiTheme="minorHAnsi" w:cstheme="minorBidi"/>
          <w:b/>
          <w:bCs/>
          <w:sz w:val="20"/>
          <w:szCs w:val="20"/>
          <w:lang w:eastAsia="en-GB"/>
        </w:rPr>
        <w:t>HELAA</w:t>
      </w:r>
    </w:p>
    <w:p w14:paraId="0CEF89EA" w14:textId="08C63797" w:rsidR="00980C46" w:rsidRPr="00AF6CFE" w:rsidRDefault="008558AE" w:rsidP="008558AE">
      <w:pPr>
        <w:shd w:val="clear" w:color="auto" w:fill="FFFFFF" w:themeFill="background1"/>
        <w:ind w:left="1440"/>
        <w:jc w:val="both"/>
        <w:rPr>
          <w:rFonts w:asciiTheme="minorHAnsi" w:hAnsiTheme="minorHAnsi" w:cstheme="minorBidi"/>
          <w:sz w:val="20"/>
          <w:szCs w:val="20"/>
          <w:lang w:eastAsia="en-GB"/>
        </w:rPr>
      </w:pPr>
      <w:r>
        <w:rPr>
          <w:rFonts w:asciiTheme="minorHAnsi" w:hAnsiTheme="minorHAnsi" w:cstheme="minorBidi"/>
          <w:sz w:val="20"/>
          <w:szCs w:val="20"/>
          <w:lang w:eastAsia="en-GB"/>
        </w:rPr>
        <w:t>The meeting agreed that ADC should be reporting back to WPC and that, if nothing had been heard from them, then it should be recorded. Cllr Mrs Clark suggested that the HELAA map should be printed out every six weeks to see if there have been any changes. Cllr Ratcliffe agreed to do this.</w:t>
      </w:r>
    </w:p>
    <w:p w14:paraId="5C8A8E64" w14:textId="77777777" w:rsidR="00980C46" w:rsidRDefault="00980C46" w:rsidP="00980C46">
      <w:pPr>
        <w:shd w:val="clear" w:color="auto" w:fill="FFFFFF" w:themeFill="background1"/>
        <w:ind w:left="360"/>
        <w:jc w:val="both"/>
        <w:rPr>
          <w:rFonts w:asciiTheme="minorHAnsi" w:hAnsiTheme="minorHAnsi" w:cstheme="minorBidi"/>
          <w:b/>
          <w:bCs/>
          <w:sz w:val="20"/>
          <w:szCs w:val="20"/>
          <w:lang w:eastAsia="en-GB"/>
        </w:rPr>
      </w:pPr>
    </w:p>
    <w:p w14:paraId="4A85733F" w14:textId="0A9A5FBA" w:rsidR="00980C46" w:rsidRPr="00775808" w:rsidRDefault="008558AE" w:rsidP="008558AE">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214/20</w:t>
      </w:r>
      <w:r>
        <w:rPr>
          <w:rFonts w:asciiTheme="minorHAnsi" w:hAnsiTheme="minorHAnsi" w:cstheme="minorBidi"/>
          <w:b/>
          <w:bCs/>
          <w:sz w:val="20"/>
          <w:szCs w:val="20"/>
          <w:lang w:eastAsia="en-GB"/>
        </w:rPr>
        <w:tab/>
      </w:r>
      <w:r w:rsidR="00980C46">
        <w:rPr>
          <w:rFonts w:asciiTheme="minorHAnsi" w:hAnsiTheme="minorHAnsi" w:cstheme="minorBidi"/>
          <w:b/>
          <w:bCs/>
          <w:sz w:val="20"/>
          <w:szCs w:val="20"/>
          <w:lang w:eastAsia="en-GB"/>
        </w:rPr>
        <w:tab/>
      </w:r>
      <w:r w:rsidR="00980C46" w:rsidRPr="00775808">
        <w:rPr>
          <w:rFonts w:asciiTheme="minorHAnsi" w:hAnsiTheme="minorHAnsi" w:cstheme="minorBidi"/>
          <w:b/>
          <w:bCs/>
          <w:sz w:val="20"/>
          <w:szCs w:val="20"/>
          <w:lang w:eastAsia="en-GB"/>
        </w:rPr>
        <w:t>Green Infrastructure Masterplan</w:t>
      </w:r>
    </w:p>
    <w:p w14:paraId="7CA32308" w14:textId="718F1F41" w:rsidR="00980C46" w:rsidRPr="008558AE" w:rsidRDefault="008558AE" w:rsidP="00980C46">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lastRenderedPageBreak/>
        <w:tab/>
      </w:r>
      <w:r>
        <w:rPr>
          <w:rFonts w:asciiTheme="minorHAnsi" w:hAnsiTheme="minorHAnsi" w:cstheme="minorHAnsi"/>
          <w:b/>
          <w:sz w:val="20"/>
          <w:szCs w:val="20"/>
          <w:lang w:eastAsia="en-GB"/>
        </w:rPr>
        <w:tab/>
      </w:r>
      <w:r w:rsidRPr="008558AE">
        <w:rPr>
          <w:rFonts w:asciiTheme="minorHAnsi" w:hAnsiTheme="minorHAnsi" w:cstheme="minorHAnsi"/>
          <w:bCs/>
          <w:sz w:val="20"/>
          <w:szCs w:val="20"/>
          <w:lang w:eastAsia="en-GB"/>
        </w:rPr>
        <w:t>No report to receive</w:t>
      </w:r>
      <w:r>
        <w:rPr>
          <w:rFonts w:asciiTheme="minorHAnsi" w:hAnsiTheme="minorHAnsi" w:cstheme="minorHAnsi"/>
          <w:bCs/>
          <w:sz w:val="20"/>
          <w:szCs w:val="20"/>
          <w:lang w:eastAsia="en-GB"/>
        </w:rPr>
        <w:t>.</w:t>
      </w:r>
    </w:p>
    <w:p w14:paraId="06798347" w14:textId="77777777" w:rsidR="008558AE" w:rsidRDefault="008558AE" w:rsidP="00980C46">
      <w:pPr>
        <w:shd w:val="clear" w:color="auto" w:fill="FFFFFF"/>
        <w:jc w:val="both"/>
        <w:rPr>
          <w:rFonts w:asciiTheme="minorHAnsi" w:hAnsiTheme="minorHAnsi" w:cstheme="minorHAnsi"/>
          <w:b/>
          <w:sz w:val="20"/>
          <w:szCs w:val="20"/>
          <w:lang w:eastAsia="en-GB"/>
        </w:rPr>
      </w:pPr>
    </w:p>
    <w:p w14:paraId="1983E05F" w14:textId="6F014BCD" w:rsidR="00980C46" w:rsidRPr="00775808" w:rsidRDefault="008558AE" w:rsidP="008558AE">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215/20</w:t>
      </w:r>
      <w:r>
        <w:rPr>
          <w:rFonts w:asciiTheme="minorHAnsi" w:hAnsiTheme="minorHAnsi" w:cstheme="minorBidi"/>
          <w:b/>
          <w:bCs/>
          <w:sz w:val="20"/>
          <w:szCs w:val="20"/>
          <w:lang w:eastAsia="en-GB"/>
        </w:rPr>
        <w:tab/>
      </w:r>
      <w:r w:rsidR="00980C46">
        <w:rPr>
          <w:rFonts w:asciiTheme="minorHAnsi" w:hAnsiTheme="minorHAnsi" w:cstheme="minorBidi"/>
          <w:b/>
          <w:bCs/>
          <w:sz w:val="20"/>
          <w:szCs w:val="20"/>
          <w:lang w:eastAsia="en-GB"/>
        </w:rPr>
        <w:tab/>
      </w:r>
      <w:r w:rsidR="00980C46" w:rsidRPr="00775808">
        <w:rPr>
          <w:rFonts w:asciiTheme="minorHAnsi" w:hAnsiTheme="minorHAnsi" w:cstheme="minorBidi"/>
          <w:b/>
          <w:bCs/>
          <w:sz w:val="20"/>
          <w:szCs w:val="20"/>
          <w:lang w:eastAsia="en-GB"/>
        </w:rPr>
        <w:t>Southdowns National Park</w:t>
      </w:r>
      <w:r w:rsidR="00980C46" w:rsidRPr="00775808">
        <w:rPr>
          <w:rFonts w:asciiTheme="minorHAnsi" w:hAnsiTheme="minorHAnsi" w:cstheme="minorHAnsi"/>
          <w:sz w:val="20"/>
          <w:szCs w:val="20"/>
          <w:lang w:eastAsia="en-GB"/>
        </w:rPr>
        <w:tab/>
      </w:r>
    </w:p>
    <w:p w14:paraId="734356BA" w14:textId="22637D49" w:rsidR="00980C46" w:rsidRPr="009D146A" w:rsidRDefault="00980C46" w:rsidP="008558AE">
      <w:pPr>
        <w:ind w:left="720" w:firstLine="720"/>
        <w:rPr>
          <w:rFonts w:ascii="Calibri" w:hAnsi="Calibri" w:cs="Calibri"/>
          <w:color w:val="201F1E"/>
          <w:sz w:val="20"/>
          <w:szCs w:val="20"/>
          <w:shd w:val="clear" w:color="auto" w:fill="FFFFFF"/>
        </w:rPr>
      </w:pPr>
      <w:r>
        <w:rPr>
          <w:rFonts w:asciiTheme="minorHAnsi" w:hAnsiTheme="minorHAnsi" w:cstheme="minorHAnsi"/>
          <w:color w:val="201F1E"/>
          <w:sz w:val="20"/>
          <w:szCs w:val="20"/>
          <w:shd w:val="clear" w:color="auto" w:fill="FFFFFF"/>
        </w:rPr>
        <w:t>T</w:t>
      </w:r>
      <w:r w:rsidR="008558AE">
        <w:rPr>
          <w:rFonts w:asciiTheme="minorHAnsi" w:hAnsiTheme="minorHAnsi" w:cstheme="minorHAnsi"/>
          <w:color w:val="201F1E"/>
          <w:sz w:val="20"/>
          <w:szCs w:val="20"/>
          <w:shd w:val="clear" w:color="auto" w:fill="FFFFFF"/>
        </w:rPr>
        <w:t>h</w:t>
      </w:r>
      <w:r w:rsidRPr="009D146A">
        <w:rPr>
          <w:rFonts w:asciiTheme="minorHAnsi" w:hAnsiTheme="minorHAnsi" w:cstheme="minorHAnsi"/>
          <w:color w:val="201F1E"/>
          <w:sz w:val="20"/>
          <w:szCs w:val="20"/>
          <w:shd w:val="clear" w:color="auto" w:fill="FFFFFF"/>
        </w:rPr>
        <w:t xml:space="preserve">e </w:t>
      </w:r>
      <w:r w:rsidRPr="009D146A">
        <w:rPr>
          <w:rFonts w:ascii="Calibri" w:hAnsi="Calibri" w:cs="Calibri"/>
          <w:color w:val="201F1E"/>
          <w:sz w:val="20"/>
          <w:szCs w:val="20"/>
          <w:shd w:val="clear" w:color="auto" w:fill="FFFFFF"/>
        </w:rPr>
        <w:t>SDNP newsletter for</w:t>
      </w:r>
      <w:r>
        <w:rPr>
          <w:rFonts w:ascii="Calibri" w:hAnsi="Calibri" w:cs="Calibri"/>
          <w:color w:val="201F1E"/>
          <w:sz w:val="20"/>
          <w:szCs w:val="20"/>
          <w:shd w:val="clear" w:color="auto" w:fill="FFFFFF"/>
        </w:rPr>
        <w:t xml:space="preserve"> July </w:t>
      </w:r>
      <w:r w:rsidRPr="009D146A">
        <w:rPr>
          <w:rFonts w:ascii="Calibri" w:hAnsi="Calibri" w:cs="Calibri"/>
          <w:color w:val="201F1E"/>
          <w:sz w:val="20"/>
          <w:szCs w:val="20"/>
          <w:shd w:val="clear" w:color="auto" w:fill="FFFFFF"/>
        </w:rPr>
        <w:t>2020</w:t>
      </w:r>
      <w:r>
        <w:rPr>
          <w:rFonts w:ascii="Calibri" w:hAnsi="Calibri" w:cs="Calibri"/>
          <w:color w:val="201F1E"/>
          <w:sz w:val="20"/>
          <w:szCs w:val="20"/>
          <w:shd w:val="clear" w:color="auto" w:fill="FFFFFF"/>
        </w:rPr>
        <w:t xml:space="preserve"> (previously circulated)</w:t>
      </w:r>
      <w:r w:rsidR="008558AE">
        <w:rPr>
          <w:rFonts w:ascii="Calibri" w:hAnsi="Calibri" w:cs="Calibri"/>
          <w:color w:val="201F1E"/>
          <w:sz w:val="20"/>
          <w:szCs w:val="20"/>
          <w:shd w:val="clear" w:color="auto" w:fill="FFFFFF"/>
        </w:rPr>
        <w:t xml:space="preserve"> was noted.</w:t>
      </w:r>
    </w:p>
    <w:p w14:paraId="796322F1" w14:textId="77777777" w:rsidR="00980C46" w:rsidRPr="00E50937" w:rsidRDefault="00980C46" w:rsidP="00980C46">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p>
    <w:p w14:paraId="6B405DAD" w14:textId="668F07CB" w:rsidR="00980C46" w:rsidRPr="00775808" w:rsidRDefault="008558AE" w:rsidP="008558AE">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216/20</w:t>
      </w:r>
      <w:r>
        <w:rPr>
          <w:rFonts w:asciiTheme="minorHAnsi" w:hAnsiTheme="minorHAnsi" w:cstheme="minorBidi"/>
          <w:b/>
          <w:bCs/>
          <w:sz w:val="20"/>
          <w:szCs w:val="20"/>
          <w:lang w:eastAsia="en-GB"/>
        </w:rPr>
        <w:tab/>
      </w:r>
      <w:r w:rsidR="00980C46">
        <w:rPr>
          <w:rFonts w:asciiTheme="minorHAnsi" w:hAnsiTheme="minorHAnsi" w:cstheme="minorBidi"/>
          <w:b/>
          <w:bCs/>
          <w:sz w:val="20"/>
          <w:szCs w:val="20"/>
          <w:lang w:eastAsia="en-GB"/>
        </w:rPr>
        <w:tab/>
      </w:r>
      <w:r w:rsidR="00980C46" w:rsidRPr="00775808">
        <w:rPr>
          <w:rFonts w:asciiTheme="minorHAnsi" w:hAnsiTheme="minorHAnsi" w:cstheme="minorBidi"/>
          <w:b/>
          <w:bCs/>
          <w:sz w:val="20"/>
          <w:szCs w:val="20"/>
          <w:lang w:eastAsia="en-GB"/>
        </w:rPr>
        <w:t>Campaign for the Protection of Rural England (CPRE)</w:t>
      </w:r>
    </w:p>
    <w:p w14:paraId="5A25FE67" w14:textId="2E1C6592" w:rsidR="00980C46" w:rsidRDefault="00980C46" w:rsidP="00980C46">
      <w:pPr>
        <w:pStyle w:val="xmsonormal"/>
        <w:spacing w:before="0" w:beforeAutospacing="0" w:after="0" w:afterAutospacing="0"/>
        <w:rPr>
          <w:rFonts w:asciiTheme="minorHAnsi" w:hAnsiTheme="minorHAnsi" w:cstheme="minorHAnsi"/>
          <w:bCs/>
          <w:sz w:val="20"/>
          <w:szCs w:val="20"/>
        </w:rPr>
      </w:pPr>
      <w:r>
        <w:rPr>
          <w:rFonts w:asciiTheme="minorHAnsi" w:hAnsiTheme="minorHAnsi" w:cstheme="minorHAnsi"/>
          <w:sz w:val="20"/>
          <w:szCs w:val="20"/>
          <w:bdr w:val="none" w:sz="0" w:space="0" w:color="auto" w:frame="1"/>
        </w:rPr>
        <w:tab/>
      </w:r>
      <w:r w:rsidR="008558AE">
        <w:rPr>
          <w:rFonts w:asciiTheme="minorHAnsi" w:hAnsiTheme="minorHAnsi" w:cstheme="minorHAnsi"/>
          <w:sz w:val="20"/>
          <w:szCs w:val="20"/>
          <w:bdr w:val="none" w:sz="0" w:space="0" w:color="auto" w:frame="1"/>
        </w:rPr>
        <w:tab/>
      </w:r>
      <w:r w:rsidR="008558AE" w:rsidRPr="008558AE">
        <w:rPr>
          <w:rFonts w:asciiTheme="minorHAnsi" w:hAnsiTheme="minorHAnsi" w:cstheme="minorHAnsi"/>
          <w:bCs/>
          <w:sz w:val="20"/>
          <w:szCs w:val="20"/>
        </w:rPr>
        <w:t>No report to receive</w:t>
      </w:r>
      <w:r w:rsidR="008558AE">
        <w:rPr>
          <w:rFonts w:asciiTheme="minorHAnsi" w:hAnsiTheme="minorHAnsi" w:cstheme="minorHAnsi"/>
          <w:bCs/>
          <w:sz w:val="20"/>
          <w:szCs w:val="20"/>
        </w:rPr>
        <w:t>.</w:t>
      </w:r>
    </w:p>
    <w:p w14:paraId="12714BD0" w14:textId="77777777" w:rsidR="008558AE" w:rsidRPr="002C69F0" w:rsidRDefault="008558AE" w:rsidP="00980C46">
      <w:pPr>
        <w:pStyle w:val="xmsonormal"/>
        <w:spacing w:before="0" w:beforeAutospacing="0" w:after="0" w:afterAutospacing="0"/>
        <w:rPr>
          <w:rFonts w:asciiTheme="minorHAnsi" w:hAnsiTheme="minorHAnsi" w:cstheme="minorHAnsi"/>
          <w:sz w:val="20"/>
          <w:szCs w:val="20"/>
          <w:bdr w:val="none" w:sz="0" w:space="0" w:color="auto" w:frame="1"/>
        </w:rPr>
      </w:pPr>
    </w:p>
    <w:p w14:paraId="7E9D9D91" w14:textId="24C35718" w:rsidR="00980C46" w:rsidRPr="00775808" w:rsidRDefault="008558AE" w:rsidP="008558AE">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217/20</w:t>
      </w:r>
      <w:r>
        <w:rPr>
          <w:rFonts w:asciiTheme="minorHAnsi" w:hAnsiTheme="minorHAnsi" w:cstheme="minorBidi"/>
          <w:b/>
          <w:bCs/>
          <w:sz w:val="20"/>
          <w:szCs w:val="20"/>
          <w:lang w:eastAsia="en-GB"/>
        </w:rPr>
        <w:tab/>
      </w:r>
      <w:r>
        <w:rPr>
          <w:rFonts w:asciiTheme="minorHAnsi" w:hAnsiTheme="minorHAnsi" w:cstheme="minorBidi"/>
          <w:b/>
          <w:bCs/>
          <w:sz w:val="20"/>
          <w:szCs w:val="20"/>
          <w:lang w:eastAsia="en-GB"/>
        </w:rPr>
        <w:tab/>
      </w:r>
      <w:r w:rsidR="00980C46" w:rsidRPr="00775808">
        <w:rPr>
          <w:rFonts w:asciiTheme="minorHAnsi" w:hAnsiTheme="minorHAnsi" w:cstheme="minorBidi"/>
          <w:b/>
          <w:bCs/>
          <w:sz w:val="20"/>
          <w:szCs w:val="20"/>
          <w:lang w:eastAsia="en-GB"/>
        </w:rPr>
        <w:t>Conservation areas</w:t>
      </w:r>
    </w:p>
    <w:p w14:paraId="7FB2AFF2" w14:textId="021C1FEF" w:rsidR="00980C46" w:rsidRPr="001F0F67" w:rsidRDefault="008558AE" w:rsidP="008558AE">
      <w:pPr>
        <w:shd w:val="clear" w:color="auto" w:fill="FFFFFF"/>
        <w:ind w:left="1440"/>
        <w:jc w:val="both"/>
        <w:rPr>
          <w:rFonts w:asciiTheme="minorHAnsi" w:hAnsiTheme="minorHAnsi" w:cstheme="minorHAnsi"/>
          <w:b/>
          <w:sz w:val="20"/>
          <w:szCs w:val="20"/>
          <w:lang w:eastAsia="en-GB"/>
        </w:rPr>
      </w:pPr>
      <w:r>
        <w:rPr>
          <w:rFonts w:asciiTheme="minorHAnsi" w:hAnsiTheme="minorHAnsi" w:cstheme="minorHAnsi"/>
          <w:color w:val="000000"/>
          <w:sz w:val="20"/>
          <w:szCs w:val="20"/>
          <w:shd w:val="clear" w:color="auto" w:fill="FFFFFF"/>
        </w:rPr>
        <w:t>An e</w:t>
      </w:r>
      <w:r w:rsidR="00980C46" w:rsidRPr="001F0F67">
        <w:rPr>
          <w:rFonts w:asciiTheme="minorHAnsi" w:hAnsiTheme="minorHAnsi" w:cstheme="minorHAnsi"/>
          <w:color w:val="000000"/>
          <w:sz w:val="20"/>
          <w:szCs w:val="20"/>
          <w:shd w:val="clear" w:color="auto" w:fill="FFFFFF"/>
        </w:rPr>
        <w:t>mail from Martyn White, Principal Conservation, ADC Planning Services to enquiry on ADC’s conservation area review (previously circulated)</w:t>
      </w:r>
      <w:r>
        <w:rPr>
          <w:rFonts w:asciiTheme="minorHAnsi" w:hAnsiTheme="minorHAnsi" w:cstheme="minorHAnsi"/>
          <w:color w:val="000000"/>
          <w:sz w:val="20"/>
          <w:szCs w:val="20"/>
          <w:shd w:val="clear" w:color="auto" w:fill="FFFFFF"/>
        </w:rPr>
        <w:t xml:space="preserve"> was noted.</w:t>
      </w:r>
    </w:p>
    <w:p w14:paraId="0514C2E4" w14:textId="77777777" w:rsidR="00980C46" w:rsidRDefault="00980C46" w:rsidP="00980C46">
      <w:pPr>
        <w:shd w:val="clear" w:color="auto" w:fill="FFFFFF"/>
        <w:ind w:left="720"/>
        <w:jc w:val="both"/>
        <w:rPr>
          <w:rFonts w:asciiTheme="minorHAnsi" w:hAnsiTheme="minorHAnsi" w:cstheme="minorHAnsi"/>
          <w:b/>
          <w:sz w:val="20"/>
          <w:szCs w:val="20"/>
          <w:lang w:eastAsia="en-GB"/>
        </w:rPr>
      </w:pPr>
    </w:p>
    <w:p w14:paraId="30590675" w14:textId="77777777" w:rsidR="008558AE" w:rsidRDefault="008558AE" w:rsidP="008558AE">
      <w:pPr>
        <w:shd w:val="clear" w:color="auto" w:fill="FFFFFF" w:themeFill="background1"/>
        <w:jc w:val="both"/>
        <w:rPr>
          <w:rFonts w:asciiTheme="minorHAnsi" w:hAnsiTheme="minorHAnsi" w:cstheme="minorBidi"/>
          <w:b/>
          <w:bCs/>
          <w:sz w:val="20"/>
          <w:szCs w:val="20"/>
        </w:rPr>
      </w:pPr>
      <w:r>
        <w:rPr>
          <w:rFonts w:asciiTheme="minorHAnsi" w:hAnsiTheme="minorHAnsi" w:cstheme="minorBidi"/>
          <w:b/>
          <w:bCs/>
          <w:sz w:val="20"/>
          <w:szCs w:val="20"/>
        </w:rPr>
        <w:t>218/20</w:t>
      </w:r>
      <w:r>
        <w:rPr>
          <w:rFonts w:asciiTheme="minorHAnsi" w:hAnsiTheme="minorHAnsi" w:cstheme="minorBidi"/>
          <w:b/>
          <w:bCs/>
          <w:sz w:val="20"/>
          <w:szCs w:val="20"/>
        </w:rPr>
        <w:tab/>
      </w:r>
      <w:r>
        <w:rPr>
          <w:rFonts w:asciiTheme="minorHAnsi" w:hAnsiTheme="minorHAnsi" w:cstheme="minorBidi"/>
          <w:b/>
          <w:bCs/>
          <w:sz w:val="20"/>
          <w:szCs w:val="20"/>
        </w:rPr>
        <w:tab/>
      </w:r>
      <w:r w:rsidR="00980C46" w:rsidRPr="00775808">
        <w:rPr>
          <w:rFonts w:asciiTheme="minorHAnsi" w:hAnsiTheme="minorHAnsi" w:cstheme="minorBidi"/>
          <w:b/>
          <w:bCs/>
          <w:sz w:val="20"/>
          <w:szCs w:val="20"/>
        </w:rPr>
        <w:t>Town and Parish Council Proforma</w:t>
      </w:r>
      <w:r w:rsidR="00980C46">
        <w:rPr>
          <w:rFonts w:asciiTheme="minorHAnsi" w:hAnsiTheme="minorHAnsi" w:cstheme="minorBidi"/>
          <w:b/>
          <w:bCs/>
          <w:sz w:val="20"/>
          <w:szCs w:val="20"/>
        </w:rPr>
        <w:tab/>
      </w:r>
    </w:p>
    <w:p w14:paraId="467A98C9" w14:textId="77777777" w:rsidR="008558AE" w:rsidRDefault="008558AE" w:rsidP="008558AE">
      <w:pPr>
        <w:pStyle w:val="xmsonormal"/>
        <w:spacing w:before="0" w:beforeAutospacing="0" w:after="0" w:afterAutospacing="0"/>
        <w:rPr>
          <w:rFonts w:asciiTheme="minorHAnsi" w:hAnsiTheme="minorHAnsi" w:cstheme="minorHAnsi"/>
          <w:bCs/>
          <w:sz w:val="20"/>
          <w:szCs w:val="20"/>
        </w:rPr>
      </w:pPr>
      <w:r>
        <w:rPr>
          <w:rFonts w:asciiTheme="minorHAnsi" w:hAnsiTheme="minorHAnsi" w:cstheme="minorBidi"/>
          <w:b/>
          <w:bCs/>
          <w:sz w:val="20"/>
          <w:szCs w:val="20"/>
        </w:rPr>
        <w:tab/>
      </w:r>
      <w:r>
        <w:rPr>
          <w:rFonts w:asciiTheme="minorHAnsi" w:hAnsiTheme="minorHAnsi" w:cstheme="minorBidi"/>
          <w:b/>
          <w:bCs/>
          <w:sz w:val="20"/>
          <w:szCs w:val="20"/>
        </w:rPr>
        <w:tab/>
      </w:r>
      <w:r w:rsidRPr="008558AE">
        <w:rPr>
          <w:rFonts w:asciiTheme="minorHAnsi" w:hAnsiTheme="minorHAnsi" w:cstheme="minorHAnsi"/>
          <w:bCs/>
          <w:sz w:val="20"/>
          <w:szCs w:val="20"/>
        </w:rPr>
        <w:t>No report to receive</w:t>
      </w:r>
      <w:r>
        <w:rPr>
          <w:rFonts w:asciiTheme="minorHAnsi" w:hAnsiTheme="minorHAnsi" w:cstheme="minorHAnsi"/>
          <w:bCs/>
          <w:sz w:val="20"/>
          <w:szCs w:val="20"/>
        </w:rPr>
        <w:t>.</w:t>
      </w:r>
    </w:p>
    <w:p w14:paraId="08854E91" w14:textId="68441E59" w:rsidR="00980C46" w:rsidRPr="00775808" w:rsidRDefault="00980C46" w:rsidP="008558AE">
      <w:pPr>
        <w:shd w:val="clear" w:color="auto" w:fill="FFFFFF" w:themeFill="background1"/>
        <w:jc w:val="both"/>
        <w:rPr>
          <w:rFonts w:asciiTheme="minorHAnsi" w:eastAsiaTheme="minorEastAsia" w:hAnsiTheme="minorHAnsi" w:cstheme="minorBidi"/>
          <w:b/>
          <w:bCs/>
          <w:sz w:val="20"/>
          <w:szCs w:val="20"/>
        </w:rPr>
      </w:pP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6128B254" w14:textId="1012399E" w:rsidR="00980C46" w:rsidRPr="00775808" w:rsidRDefault="008558AE" w:rsidP="008558AE">
      <w:pPr>
        <w:jc w:val="both"/>
        <w:rPr>
          <w:rFonts w:asciiTheme="minorHAnsi" w:eastAsiaTheme="minorEastAsia" w:hAnsiTheme="minorHAnsi" w:cstheme="minorBidi"/>
          <w:b/>
          <w:bCs/>
          <w:sz w:val="20"/>
          <w:szCs w:val="20"/>
        </w:rPr>
      </w:pPr>
      <w:r>
        <w:rPr>
          <w:rFonts w:asciiTheme="minorHAnsi" w:hAnsiTheme="minorHAnsi" w:cstheme="minorHAnsi"/>
          <w:b/>
          <w:sz w:val="20"/>
          <w:szCs w:val="20"/>
        </w:rPr>
        <w:t>219/20</w:t>
      </w:r>
      <w:r>
        <w:rPr>
          <w:rFonts w:asciiTheme="minorHAnsi" w:hAnsiTheme="minorHAnsi" w:cstheme="minorHAnsi"/>
          <w:b/>
          <w:sz w:val="20"/>
          <w:szCs w:val="20"/>
        </w:rPr>
        <w:tab/>
      </w:r>
      <w:r>
        <w:rPr>
          <w:rFonts w:asciiTheme="minorHAnsi" w:hAnsiTheme="minorHAnsi" w:cstheme="minorHAnsi"/>
          <w:b/>
          <w:sz w:val="20"/>
          <w:szCs w:val="20"/>
        </w:rPr>
        <w:tab/>
      </w:r>
      <w:r w:rsidR="00980C46" w:rsidRPr="5AFB3BD1">
        <w:rPr>
          <w:rFonts w:asciiTheme="minorHAnsi" w:hAnsiTheme="minorHAnsi" w:cstheme="minorBidi"/>
          <w:b/>
          <w:bCs/>
          <w:sz w:val="20"/>
          <w:szCs w:val="20"/>
        </w:rPr>
        <w:t>Neighbourhood Plan &amp; Review</w:t>
      </w:r>
    </w:p>
    <w:p w14:paraId="714E2AD6" w14:textId="5F9FF78B" w:rsidR="00980C46" w:rsidRPr="00AE4F33" w:rsidRDefault="00AE4F33" w:rsidP="00AE4F33">
      <w:pPr>
        <w:ind w:left="1080" w:firstLine="36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 xml:space="preserve">1. </w:t>
      </w:r>
      <w:r w:rsidR="00980C46" w:rsidRPr="00AE4F33">
        <w:rPr>
          <w:rFonts w:asciiTheme="minorHAnsi" w:hAnsiTheme="minorHAnsi" w:cstheme="minorHAnsi"/>
          <w:color w:val="201F1E"/>
          <w:sz w:val="20"/>
          <w:szCs w:val="20"/>
          <w:lang w:eastAsia="en-GB"/>
        </w:rPr>
        <w:t>To receive an update</w:t>
      </w:r>
      <w:r w:rsidRPr="00AE4F33">
        <w:rPr>
          <w:rFonts w:asciiTheme="minorHAnsi" w:hAnsiTheme="minorHAnsi" w:cstheme="minorHAnsi"/>
          <w:color w:val="201F1E"/>
          <w:sz w:val="20"/>
          <w:szCs w:val="20"/>
          <w:lang w:eastAsia="en-GB"/>
        </w:rPr>
        <w:t>.</w:t>
      </w:r>
    </w:p>
    <w:p w14:paraId="5C9B6D42" w14:textId="77777777" w:rsidR="00AE4F33" w:rsidRDefault="00AE4F33" w:rsidP="00AE4F33">
      <w:pPr>
        <w:ind w:left="144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Cllr Mrs Clark reported that the consultation closes on 14 August 2020. Comments from developers and ADC are awaited.</w:t>
      </w:r>
    </w:p>
    <w:p w14:paraId="5ECE4A47" w14:textId="54A74165" w:rsidR="00980C46" w:rsidRDefault="00AE4F33" w:rsidP="00AE4F33">
      <w:pPr>
        <w:ind w:left="720" w:firstLine="720"/>
        <w:jc w:val="both"/>
        <w:rPr>
          <w:rFonts w:asciiTheme="minorHAnsi" w:hAnsiTheme="minorHAnsi" w:cstheme="minorBidi"/>
          <w:color w:val="201F1E"/>
          <w:sz w:val="20"/>
          <w:szCs w:val="20"/>
          <w:lang w:eastAsia="en-GB"/>
        </w:rPr>
      </w:pPr>
      <w:r>
        <w:rPr>
          <w:rFonts w:asciiTheme="minorHAnsi" w:hAnsiTheme="minorHAnsi" w:cstheme="minorBidi"/>
          <w:color w:val="201F1E"/>
          <w:sz w:val="20"/>
          <w:szCs w:val="20"/>
          <w:lang w:eastAsia="en-GB"/>
        </w:rPr>
        <w:t xml:space="preserve">2. </w:t>
      </w:r>
      <w:r w:rsidR="00980C46" w:rsidRPr="00AE4F33">
        <w:rPr>
          <w:rFonts w:asciiTheme="minorHAnsi" w:hAnsiTheme="minorHAnsi" w:cstheme="minorBidi"/>
          <w:color w:val="201F1E"/>
          <w:sz w:val="20"/>
          <w:szCs w:val="20"/>
          <w:lang w:eastAsia="en-GB"/>
        </w:rPr>
        <w:t>Review of the NP Open Day on 18 July 2020.</w:t>
      </w:r>
    </w:p>
    <w:p w14:paraId="7E07BE3C" w14:textId="3CE801FB" w:rsidR="00AE4F33" w:rsidRPr="0055322F" w:rsidRDefault="00AE4F33" w:rsidP="0055322F">
      <w:pPr>
        <w:ind w:left="1440"/>
        <w:jc w:val="both"/>
        <w:rPr>
          <w:rFonts w:asciiTheme="minorHAnsi" w:hAnsiTheme="minorHAnsi" w:cstheme="minorHAnsi"/>
          <w:color w:val="201F1E"/>
          <w:sz w:val="20"/>
          <w:szCs w:val="20"/>
          <w:lang w:eastAsia="en-GB"/>
        </w:rPr>
      </w:pPr>
      <w:r>
        <w:rPr>
          <w:rFonts w:asciiTheme="minorHAnsi" w:hAnsiTheme="minorHAnsi" w:cstheme="minorBidi"/>
          <w:color w:val="201F1E"/>
          <w:sz w:val="20"/>
          <w:szCs w:val="20"/>
          <w:lang w:eastAsia="en-GB"/>
        </w:rPr>
        <w:t>Cllr Mrs Clark reported a successful day</w:t>
      </w:r>
      <w:r w:rsidR="0055322F">
        <w:rPr>
          <w:rFonts w:asciiTheme="minorHAnsi" w:hAnsiTheme="minorHAnsi" w:cstheme="minorBidi"/>
          <w:color w:val="201F1E"/>
          <w:sz w:val="20"/>
          <w:szCs w:val="20"/>
          <w:lang w:eastAsia="en-GB"/>
        </w:rPr>
        <w:t>, with 105 attendees and 58 forms being completed. The posters in the Pavilion windows will be displayed until 14 August.</w:t>
      </w:r>
    </w:p>
    <w:p w14:paraId="495ACEE6" w14:textId="77777777" w:rsidR="0055322F" w:rsidRDefault="0055322F" w:rsidP="0055322F">
      <w:pPr>
        <w:shd w:val="clear" w:color="auto" w:fill="FFFFFF" w:themeFill="background1"/>
        <w:jc w:val="both"/>
        <w:rPr>
          <w:rFonts w:asciiTheme="minorHAnsi" w:hAnsiTheme="minorHAnsi" w:cstheme="minorBidi"/>
          <w:b/>
          <w:bCs/>
          <w:sz w:val="20"/>
          <w:szCs w:val="20"/>
        </w:rPr>
      </w:pPr>
    </w:p>
    <w:p w14:paraId="63E683BA" w14:textId="562D6734" w:rsidR="00980C46" w:rsidRPr="00775808" w:rsidRDefault="0055322F" w:rsidP="0055322F">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rPr>
        <w:t>220/20</w:t>
      </w:r>
      <w:r>
        <w:rPr>
          <w:rFonts w:asciiTheme="minorHAnsi" w:hAnsiTheme="minorHAnsi" w:cstheme="minorBidi"/>
          <w:b/>
          <w:bCs/>
          <w:sz w:val="20"/>
          <w:szCs w:val="20"/>
        </w:rPr>
        <w:tab/>
      </w:r>
      <w:r>
        <w:rPr>
          <w:rFonts w:asciiTheme="minorHAnsi" w:hAnsiTheme="minorHAnsi" w:cstheme="minorBidi"/>
          <w:b/>
          <w:bCs/>
          <w:sz w:val="20"/>
          <w:szCs w:val="20"/>
        </w:rPr>
        <w:tab/>
      </w:r>
      <w:r w:rsidR="00980C46" w:rsidRPr="00775808">
        <w:rPr>
          <w:rFonts w:asciiTheme="minorHAnsi" w:hAnsiTheme="minorHAnsi" w:cstheme="minorBidi"/>
          <w:b/>
          <w:bCs/>
          <w:sz w:val="20"/>
          <w:szCs w:val="20"/>
          <w:lang w:eastAsia="en-GB"/>
        </w:rPr>
        <w:t>Flooding – Village Hall footpath</w:t>
      </w:r>
    </w:p>
    <w:p w14:paraId="1D5858F4" w14:textId="46D81CB5" w:rsidR="00980C46" w:rsidRDefault="0055322F" w:rsidP="0055322F">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The Clerk reported that a plan had been drawn for works following the exploratory inspection for the cause of the flooding. He has asked for recommendations for a local firm to give an estimate of the cost.</w:t>
      </w:r>
    </w:p>
    <w:p w14:paraId="61594F12" w14:textId="77777777" w:rsidR="00980C46" w:rsidRDefault="00980C46" w:rsidP="00980C46">
      <w:pPr>
        <w:shd w:val="clear" w:color="auto" w:fill="FFFFFF"/>
        <w:jc w:val="both"/>
        <w:rPr>
          <w:rFonts w:asciiTheme="minorHAnsi" w:hAnsiTheme="minorHAnsi" w:cstheme="minorHAnsi"/>
          <w:bCs/>
          <w:sz w:val="20"/>
          <w:szCs w:val="20"/>
          <w:lang w:eastAsia="en-GB"/>
        </w:rPr>
      </w:pPr>
    </w:p>
    <w:p w14:paraId="3A3B5BDA" w14:textId="7C110D90" w:rsidR="00980C46" w:rsidRPr="008D78DE" w:rsidRDefault="0055322F" w:rsidP="0055322F">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221/20</w:t>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00980C46" w:rsidRPr="007F5577">
        <w:rPr>
          <w:rFonts w:asciiTheme="minorHAnsi" w:hAnsiTheme="minorHAnsi" w:cstheme="minorHAnsi"/>
          <w:b/>
          <w:sz w:val="20"/>
          <w:szCs w:val="20"/>
          <w:lang w:eastAsia="en-GB"/>
        </w:rPr>
        <w:t>Other updates</w:t>
      </w:r>
      <w:r w:rsidR="00980C46" w:rsidRPr="007F5577">
        <w:rPr>
          <w:rFonts w:asciiTheme="minorHAnsi" w:hAnsiTheme="minorHAnsi" w:cstheme="minorHAnsi"/>
          <w:b/>
          <w:sz w:val="20"/>
          <w:szCs w:val="20"/>
          <w:lang w:eastAsia="en-GB"/>
        </w:rPr>
        <w:tab/>
      </w:r>
    </w:p>
    <w:p w14:paraId="123F8CC5" w14:textId="29BCDAC4" w:rsidR="00980C46" w:rsidRDefault="0055322F" w:rsidP="0055322F">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1. </w:t>
      </w:r>
      <w:r w:rsidR="00980C46">
        <w:rPr>
          <w:rFonts w:asciiTheme="minorHAnsi" w:hAnsiTheme="minorHAnsi" w:cstheme="minorHAnsi"/>
          <w:bCs/>
          <w:sz w:val="20"/>
          <w:szCs w:val="20"/>
          <w:lang w:eastAsia="en-GB"/>
        </w:rPr>
        <w:t xml:space="preserve">Cherry Tree Nursery – clarification </w:t>
      </w:r>
      <w:r>
        <w:rPr>
          <w:rFonts w:asciiTheme="minorHAnsi" w:hAnsiTheme="minorHAnsi" w:cstheme="minorHAnsi"/>
          <w:bCs/>
          <w:sz w:val="20"/>
          <w:szCs w:val="20"/>
          <w:lang w:eastAsia="en-GB"/>
        </w:rPr>
        <w:t xml:space="preserve">sought </w:t>
      </w:r>
      <w:r w:rsidR="00980C46">
        <w:rPr>
          <w:rFonts w:asciiTheme="minorHAnsi" w:hAnsiTheme="minorHAnsi" w:cstheme="minorHAnsi"/>
          <w:bCs/>
          <w:sz w:val="20"/>
          <w:szCs w:val="20"/>
          <w:lang w:eastAsia="en-GB"/>
        </w:rPr>
        <w:t>from ADC on compliance of mobile home.</w:t>
      </w:r>
      <w:r>
        <w:rPr>
          <w:rFonts w:asciiTheme="minorHAnsi" w:hAnsiTheme="minorHAnsi" w:cstheme="minorHAnsi"/>
          <w:bCs/>
          <w:sz w:val="20"/>
          <w:szCs w:val="20"/>
          <w:lang w:eastAsia="en-GB"/>
        </w:rPr>
        <w:t xml:space="preserve"> No response yet received.</w:t>
      </w:r>
    </w:p>
    <w:p w14:paraId="2B081B7D" w14:textId="624BC5E9" w:rsidR="00980C46" w:rsidRDefault="0055322F" w:rsidP="0055322F">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2</w:t>
      </w:r>
      <w:r w:rsidR="00980C46">
        <w:rPr>
          <w:rFonts w:asciiTheme="minorHAnsi" w:hAnsiTheme="minorHAnsi" w:cstheme="minorHAnsi"/>
          <w:bCs/>
          <w:sz w:val="20"/>
          <w:szCs w:val="20"/>
          <w:lang w:eastAsia="en-GB"/>
        </w:rPr>
        <w:t>. Stoneybrook Farm – clarification from ADC on compliance.</w:t>
      </w:r>
      <w:r>
        <w:rPr>
          <w:rFonts w:asciiTheme="minorHAnsi" w:hAnsiTheme="minorHAnsi" w:cstheme="minorHAnsi"/>
          <w:bCs/>
          <w:sz w:val="20"/>
          <w:szCs w:val="20"/>
          <w:lang w:eastAsia="en-GB"/>
        </w:rPr>
        <w:t xml:space="preserve"> Response received and circulated. The Clerk will forward photos to ADC.</w:t>
      </w:r>
    </w:p>
    <w:p w14:paraId="71134D8B" w14:textId="77777777" w:rsidR="00980C46" w:rsidRPr="00925FCB" w:rsidRDefault="00980C46" w:rsidP="00980C46">
      <w:pPr>
        <w:shd w:val="clear" w:color="auto" w:fill="FFFFFF"/>
        <w:jc w:val="both"/>
        <w:rPr>
          <w:rFonts w:asciiTheme="minorHAnsi" w:hAnsiTheme="minorHAnsi" w:cstheme="minorHAnsi"/>
          <w:bCs/>
          <w:sz w:val="20"/>
          <w:szCs w:val="20"/>
          <w:lang w:eastAsia="en-GB"/>
        </w:rPr>
      </w:pPr>
    </w:p>
    <w:p w14:paraId="0C92C41C" w14:textId="59AE98F9" w:rsidR="00980C46" w:rsidRPr="00775808" w:rsidRDefault="00A27A2E" w:rsidP="00A27A2E">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222/20</w:t>
      </w:r>
      <w:r>
        <w:rPr>
          <w:rFonts w:asciiTheme="minorHAnsi" w:hAnsiTheme="minorHAnsi" w:cstheme="minorBidi"/>
          <w:b/>
          <w:bCs/>
          <w:sz w:val="20"/>
          <w:szCs w:val="20"/>
          <w:lang w:eastAsia="en-GB"/>
        </w:rPr>
        <w:tab/>
      </w:r>
      <w:r>
        <w:rPr>
          <w:rFonts w:asciiTheme="minorHAnsi" w:hAnsiTheme="minorHAnsi" w:cstheme="minorBidi"/>
          <w:b/>
          <w:bCs/>
          <w:sz w:val="20"/>
          <w:szCs w:val="20"/>
          <w:lang w:eastAsia="en-GB"/>
        </w:rPr>
        <w:tab/>
      </w:r>
      <w:r w:rsidR="00980C46" w:rsidRPr="00775808">
        <w:rPr>
          <w:rFonts w:asciiTheme="minorHAnsi" w:hAnsiTheme="minorHAnsi" w:cstheme="minorBidi"/>
          <w:b/>
          <w:bCs/>
          <w:sz w:val="20"/>
          <w:szCs w:val="20"/>
          <w:lang w:eastAsia="en-GB"/>
        </w:rPr>
        <w:t>Correspondence</w:t>
      </w:r>
      <w:r w:rsidR="00980C46" w:rsidRPr="00775808">
        <w:rPr>
          <w:rFonts w:asciiTheme="minorHAnsi" w:hAnsiTheme="minorHAnsi" w:cstheme="minorHAnsi"/>
          <w:b/>
          <w:sz w:val="20"/>
          <w:szCs w:val="20"/>
          <w:lang w:eastAsia="en-GB"/>
        </w:rPr>
        <w:tab/>
      </w:r>
    </w:p>
    <w:p w14:paraId="6B502348" w14:textId="0DB9262D" w:rsidR="00980C46" w:rsidRDefault="00980C46" w:rsidP="00A27A2E">
      <w:pPr>
        <w:shd w:val="clear" w:color="auto" w:fill="FFFFFF" w:themeFill="background1"/>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ab/>
      </w:r>
      <w:r w:rsidR="00A27A2E">
        <w:rPr>
          <w:rFonts w:asciiTheme="minorHAnsi" w:hAnsiTheme="minorHAnsi" w:cstheme="minorHAnsi"/>
          <w:color w:val="201F1E"/>
          <w:sz w:val="20"/>
          <w:szCs w:val="20"/>
          <w:lang w:eastAsia="en-GB"/>
        </w:rPr>
        <w:tab/>
        <w:t>Two items of correspondence as per the agenda were noted.</w:t>
      </w:r>
    </w:p>
    <w:p w14:paraId="7C66682E" w14:textId="77777777" w:rsidR="00980C46" w:rsidRDefault="00980C46" w:rsidP="00980C46">
      <w:pPr>
        <w:shd w:val="clear" w:color="auto" w:fill="FFFFFF" w:themeFill="background1"/>
        <w:jc w:val="both"/>
        <w:rPr>
          <w:rFonts w:asciiTheme="minorHAnsi" w:hAnsiTheme="minorHAnsi" w:cstheme="minorHAnsi"/>
          <w:color w:val="201F1E"/>
          <w:sz w:val="20"/>
          <w:szCs w:val="20"/>
          <w:lang w:eastAsia="en-GB"/>
        </w:rPr>
      </w:pPr>
    </w:p>
    <w:p w14:paraId="7FB7A39E" w14:textId="07C62EB5" w:rsidR="00980C46" w:rsidRPr="00F64AE1" w:rsidRDefault="00A27A2E" w:rsidP="00A27A2E">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223/20</w:t>
      </w:r>
      <w:r>
        <w:rPr>
          <w:rFonts w:asciiTheme="minorHAnsi" w:hAnsiTheme="minorHAnsi" w:cstheme="minorBidi"/>
          <w:b/>
          <w:bCs/>
          <w:sz w:val="20"/>
          <w:szCs w:val="20"/>
          <w:lang w:eastAsia="en-GB"/>
        </w:rPr>
        <w:tab/>
      </w:r>
      <w:r w:rsidR="00980C46" w:rsidRPr="00F64AE1">
        <w:rPr>
          <w:rFonts w:asciiTheme="minorHAnsi" w:hAnsiTheme="minorHAnsi" w:cstheme="minorHAnsi"/>
          <w:b/>
          <w:sz w:val="20"/>
          <w:szCs w:val="20"/>
          <w:lang w:eastAsia="en-GB"/>
        </w:rPr>
        <w:tab/>
      </w:r>
      <w:r w:rsidR="00980C46" w:rsidRPr="00F64AE1">
        <w:rPr>
          <w:rFonts w:asciiTheme="minorHAnsi" w:hAnsiTheme="minorHAnsi" w:cstheme="minorBidi"/>
          <w:b/>
          <w:bCs/>
          <w:sz w:val="20"/>
          <w:szCs w:val="20"/>
          <w:lang w:eastAsia="en-GB"/>
        </w:rPr>
        <w:t>Quotes and payments</w:t>
      </w:r>
    </w:p>
    <w:p w14:paraId="6D076039" w14:textId="61D0F973" w:rsidR="00A27A2E" w:rsidRPr="0064303D" w:rsidRDefault="00A27A2E" w:rsidP="00A27A2E">
      <w:pPr>
        <w:shd w:val="clear" w:color="auto" w:fill="FFFFFF"/>
        <w:ind w:left="720" w:firstLine="720"/>
        <w:jc w:val="both"/>
        <w:rPr>
          <w:rFonts w:asciiTheme="minorHAnsi" w:hAnsiTheme="minorHAnsi" w:cstheme="minorHAnsi"/>
          <w:b/>
          <w:sz w:val="20"/>
          <w:szCs w:val="20"/>
          <w:lang w:eastAsia="en-GB"/>
        </w:rPr>
      </w:pPr>
      <w:r>
        <w:rPr>
          <w:rFonts w:asciiTheme="minorHAnsi" w:hAnsiTheme="minorHAnsi" w:cstheme="minorHAnsi"/>
          <w:sz w:val="20"/>
          <w:szCs w:val="20"/>
        </w:rPr>
        <w:t xml:space="preserve">The Clerk presented a draft payment list of </w:t>
      </w:r>
      <w:r w:rsidR="0092608F">
        <w:rPr>
          <w:rFonts w:asciiTheme="minorHAnsi" w:hAnsiTheme="minorHAnsi" w:cstheme="minorHAnsi"/>
          <w:sz w:val="20"/>
          <w:szCs w:val="20"/>
        </w:rPr>
        <w:t xml:space="preserve">two payments </w:t>
      </w:r>
      <w:r>
        <w:rPr>
          <w:rFonts w:asciiTheme="minorHAnsi" w:hAnsiTheme="minorHAnsi" w:cstheme="minorHAnsi"/>
          <w:sz w:val="20"/>
          <w:szCs w:val="20"/>
        </w:rPr>
        <w:t>for authorisation.</w:t>
      </w:r>
    </w:p>
    <w:p w14:paraId="4F036D15" w14:textId="346B1739" w:rsidR="00A27A2E" w:rsidRPr="00E40D5C" w:rsidRDefault="00A27A2E" w:rsidP="00A27A2E">
      <w:pPr>
        <w:ind w:left="144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xml:space="preserve">: To authorise </w:t>
      </w:r>
      <w:r w:rsidR="0092608F">
        <w:rPr>
          <w:rFonts w:asciiTheme="minorHAnsi" w:hAnsiTheme="minorHAnsi" w:cstheme="minorHAnsi"/>
          <w:sz w:val="20"/>
          <w:szCs w:val="20"/>
        </w:rPr>
        <w:t xml:space="preserve">the </w:t>
      </w:r>
      <w:r>
        <w:rPr>
          <w:rFonts w:asciiTheme="minorHAnsi" w:hAnsiTheme="minorHAnsi" w:cstheme="minorHAnsi"/>
          <w:sz w:val="20"/>
          <w:szCs w:val="20"/>
        </w:rPr>
        <w:t>payment</w:t>
      </w:r>
      <w:r w:rsidR="0092608F">
        <w:rPr>
          <w:rFonts w:asciiTheme="minorHAnsi" w:hAnsiTheme="minorHAnsi" w:cstheme="minorHAnsi"/>
          <w:sz w:val="20"/>
          <w:szCs w:val="20"/>
        </w:rPr>
        <w:t>s</w:t>
      </w:r>
      <w:r>
        <w:rPr>
          <w:rFonts w:asciiTheme="minorHAnsi" w:hAnsiTheme="minorHAnsi" w:cstheme="minorHAnsi"/>
          <w:sz w:val="20"/>
          <w:szCs w:val="20"/>
        </w:rPr>
        <w:t xml:space="preserve"> </w:t>
      </w:r>
      <w:r w:rsidR="0092608F">
        <w:rPr>
          <w:rFonts w:asciiTheme="minorHAnsi" w:hAnsiTheme="minorHAnsi" w:cstheme="minorHAnsi"/>
          <w:sz w:val="20"/>
          <w:szCs w:val="20"/>
        </w:rPr>
        <w:t xml:space="preserve">as </w:t>
      </w:r>
      <w:r>
        <w:rPr>
          <w:rFonts w:asciiTheme="minorHAnsi" w:hAnsiTheme="minorHAnsi" w:cstheme="minorHAnsi"/>
          <w:sz w:val="20"/>
          <w:szCs w:val="20"/>
        </w:rPr>
        <w:t>per the draft payment list.</w:t>
      </w:r>
    </w:p>
    <w:p w14:paraId="430CEECB" w14:textId="517C9A91" w:rsidR="00980C46" w:rsidRPr="00466ED1" w:rsidRDefault="00980C46" w:rsidP="00980C46">
      <w:pPr>
        <w:shd w:val="clear" w:color="auto" w:fill="FFFFFF" w:themeFill="background1"/>
        <w:jc w:val="both"/>
        <w:rPr>
          <w:rFonts w:asciiTheme="minorHAnsi" w:eastAsiaTheme="minorEastAsia" w:hAnsiTheme="minorHAnsi" w:cstheme="minorBidi"/>
          <w:b/>
          <w:bCs/>
          <w:sz w:val="20"/>
          <w:szCs w:val="20"/>
          <w:lang w:eastAsia="en-GB"/>
        </w:rPr>
      </w:pPr>
    </w:p>
    <w:p w14:paraId="6231A81A" w14:textId="63918C88" w:rsidR="00980C46" w:rsidRPr="00F64AE1" w:rsidRDefault="00E547C3" w:rsidP="00E547C3">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224/20</w:t>
      </w:r>
      <w:r>
        <w:rPr>
          <w:rFonts w:asciiTheme="minorHAnsi" w:hAnsiTheme="minorHAnsi" w:cstheme="minorBidi"/>
          <w:b/>
          <w:bCs/>
          <w:sz w:val="20"/>
          <w:szCs w:val="20"/>
          <w:lang w:eastAsia="en-GB"/>
        </w:rPr>
        <w:tab/>
      </w:r>
      <w:r>
        <w:rPr>
          <w:rFonts w:asciiTheme="minorHAnsi" w:hAnsiTheme="minorHAnsi" w:cstheme="minorBidi"/>
          <w:b/>
          <w:bCs/>
          <w:sz w:val="20"/>
          <w:szCs w:val="20"/>
          <w:lang w:eastAsia="en-GB"/>
        </w:rPr>
        <w:tab/>
      </w:r>
      <w:r w:rsidR="00980C46" w:rsidRPr="00F64AE1">
        <w:rPr>
          <w:rFonts w:asciiTheme="minorHAnsi" w:hAnsiTheme="minorHAnsi" w:cstheme="minorBidi"/>
          <w:b/>
          <w:bCs/>
          <w:sz w:val="20"/>
          <w:szCs w:val="20"/>
          <w:lang w:eastAsia="en-GB"/>
        </w:rPr>
        <w:t>Any other business</w:t>
      </w:r>
    </w:p>
    <w:p w14:paraId="260ADCCA" w14:textId="77777777" w:rsidR="00980C46" w:rsidRDefault="00980C46" w:rsidP="00980C46">
      <w:pPr>
        <w:shd w:val="clear" w:color="auto" w:fill="FFFFFF" w:themeFill="background1"/>
        <w:ind w:firstLine="720"/>
        <w:jc w:val="both"/>
        <w:rPr>
          <w:rFonts w:asciiTheme="minorHAnsi" w:hAnsiTheme="minorHAnsi" w:cstheme="minorBidi"/>
          <w:b/>
          <w:bCs/>
          <w:sz w:val="20"/>
          <w:szCs w:val="20"/>
          <w:lang w:eastAsia="en-GB"/>
        </w:rPr>
      </w:pPr>
    </w:p>
    <w:p w14:paraId="09C50814" w14:textId="38808C9A" w:rsidR="00980C46" w:rsidRPr="00F64AE1" w:rsidRDefault="00E547C3" w:rsidP="00E547C3">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225/20</w:t>
      </w:r>
      <w:r>
        <w:rPr>
          <w:rFonts w:asciiTheme="minorHAnsi" w:hAnsiTheme="minorHAnsi" w:cstheme="minorBidi"/>
          <w:b/>
          <w:bCs/>
          <w:sz w:val="20"/>
          <w:szCs w:val="20"/>
          <w:lang w:eastAsia="en-GB"/>
        </w:rPr>
        <w:tab/>
      </w:r>
      <w:r w:rsidR="00980C46">
        <w:rPr>
          <w:rFonts w:asciiTheme="minorHAnsi" w:hAnsiTheme="minorHAnsi" w:cstheme="minorBidi"/>
          <w:b/>
          <w:bCs/>
          <w:sz w:val="20"/>
          <w:szCs w:val="20"/>
          <w:lang w:eastAsia="en-GB"/>
        </w:rPr>
        <w:tab/>
      </w:r>
      <w:r w:rsidR="00980C46" w:rsidRPr="00F64AE1">
        <w:rPr>
          <w:rFonts w:asciiTheme="minorHAnsi" w:hAnsiTheme="minorHAnsi" w:cstheme="minorBidi"/>
          <w:b/>
          <w:bCs/>
          <w:sz w:val="20"/>
          <w:szCs w:val="20"/>
          <w:lang w:eastAsia="en-GB"/>
        </w:rPr>
        <w:t>Date of next meeting</w:t>
      </w:r>
    </w:p>
    <w:p w14:paraId="66D3A0CF" w14:textId="369EB0AF" w:rsidR="00980C46" w:rsidRDefault="00980C46" w:rsidP="00E547C3">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meeting</w:t>
      </w:r>
      <w:r>
        <w:rPr>
          <w:rFonts w:asciiTheme="minorHAnsi" w:hAnsiTheme="minorHAnsi" w:cstheme="minorBidi"/>
          <w:sz w:val="20"/>
          <w:szCs w:val="20"/>
          <w:lang w:eastAsia="en-GB"/>
        </w:rPr>
        <w:t xml:space="preserve"> is Tuesday 1 September July</w:t>
      </w:r>
      <w:r w:rsidRPr="6F578A76">
        <w:rPr>
          <w:rFonts w:asciiTheme="minorHAnsi" w:hAnsiTheme="minorHAnsi" w:cstheme="minorBidi"/>
          <w:sz w:val="20"/>
          <w:szCs w:val="20"/>
          <w:lang w:eastAsia="en-GB"/>
        </w:rPr>
        <w:t xml:space="preserve"> 2020.</w:t>
      </w:r>
    </w:p>
    <w:p w14:paraId="00ED0105" w14:textId="4713D3C0" w:rsidR="00E547C3" w:rsidRDefault="00E547C3" w:rsidP="00E547C3">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Meeting closed at 8.08pm.</w:t>
      </w:r>
    </w:p>
    <w:p w14:paraId="5EAF50B4" w14:textId="06B7EF12" w:rsidR="00E547C3" w:rsidRDefault="00E547C3" w:rsidP="00E547C3">
      <w:pPr>
        <w:shd w:val="clear" w:color="auto" w:fill="FFFFFF" w:themeFill="background1"/>
        <w:ind w:left="720" w:firstLine="720"/>
        <w:jc w:val="both"/>
        <w:rPr>
          <w:rFonts w:asciiTheme="minorHAnsi" w:hAnsiTheme="minorHAnsi" w:cstheme="minorBidi"/>
          <w:sz w:val="20"/>
          <w:szCs w:val="20"/>
          <w:lang w:eastAsia="en-GB"/>
        </w:rPr>
      </w:pPr>
    </w:p>
    <w:p w14:paraId="40C56A54" w14:textId="77777777" w:rsidR="007250FD" w:rsidRDefault="007250FD" w:rsidP="00E547C3">
      <w:pPr>
        <w:shd w:val="clear" w:color="auto" w:fill="FFFFFF" w:themeFill="background1"/>
        <w:ind w:left="720" w:firstLine="720"/>
        <w:jc w:val="both"/>
        <w:rPr>
          <w:rFonts w:asciiTheme="minorHAnsi" w:hAnsiTheme="minorHAnsi" w:cstheme="minorBidi"/>
          <w:sz w:val="20"/>
          <w:szCs w:val="20"/>
          <w:lang w:eastAsia="en-GB"/>
        </w:rPr>
      </w:pPr>
    </w:p>
    <w:p w14:paraId="6BF50AD0" w14:textId="77777777" w:rsidR="007250FD" w:rsidRDefault="007250FD" w:rsidP="00E547C3">
      <w:pPr>
        <w:shd w:val="clear" w:color="auto" w:fill="FFFFFF" w:themeFill="background1"/>
        <w:ind w:left="720" w:firstLine="720"/>
        <w:jc w:val="both"/>
        <w:rPr>
          <w:rFonts w:asciiTheme="minorHAnsi" w:hAnsiTheme="minorHAnsi" w:cstheme="minorBidi"/>
          <w:sz w:val="20"/>
          <w:szCs w:val="20"/>
          <w:lang w:eastAsia="en-GB"/>
        </w:rPr>
      </w:pPr>
    </w:p>
    <w:p w14:paraId="595B4BAC" w14:textId="708CFDE4" w:rsidR="00E547C3" w:rsidRDefault="00E547C3" w:rsidP="00E547C3">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Signed……………………………………………………</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
    <w:p w14:paraId="4295FB8B" w14:textId="2C2BD8B8" w:rsidR="00E547C3" w:rsidRDefault="00E547C3" w:rsidP="00E547C3">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228B4E00" w14:textId="77777777" w:rsidR="002E5DFF" w:rsidRDefault="002E5DFF"/>
    <w:sectPr w:rsidR="002E5DFF" w:rsidSect="007250F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085B6" w14:textId="77777777" w:rsidR="00D83CE3" w:rsidRDefault="00D83CE3" w:rsidP="00412FA7">
      <w:r>
        <w:separator/>
      </w:r>
    </w:p>
  </w:endnote>
  <w:endnote w:type="continuationSeparator" w:id="0">
    <w:p w14:paraId="676B144B" w14:textId="77777777" w:rsidR="00D83CE3" w:rsidRDefault="00D83CE3" w:rsidP="0041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FBC8B" w14:textId="77777777" w:rsidR="00412FA7" w:rsidRDefault="00412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1124241"/>
      <w:docPartObj>
        <w:docPartGallery w:val="Page Numbers (Bottom of Page)"/>
        <w:docPartUnique/>
      </w:docPartObj>
    </w:sdtPr>
    <w:sdtEndPr>
      <w:rPr>
        <w:color w:val="7F7F7F" w:themeColor="background1" w:themeShade="7F"/>
        <w:spacing w:val="60"/>
      </w:rPr>
    </w:sdtEndPr>
    <w:sdtContent>
      <w:p w14:paraId="7BEC46F4" w14:textId="4F1866B2" w:rsidR="00412FA7" w:rsidRDefault="00412FA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FBAF60" w14:textId="77777777" w:rsidR="00412FA7" w:rsidRDefault="00412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8D97C" w14:textId="77777777" w:rsidR="00412FA7" w:rsidRDefault="00412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BB0CF" w14:textId="77777777" w:rsidR="00D83CE3" w:rsidRDefault="00D83CE3" w:rsidP="00412FA7">
      <w:r>
        <w:separator/>
      </w:r>
    </w:p>
  </w:footnote>
  <w:footnote w:type="continuationSeparator" w:id="0">
    <w:p w14:paraId="408ACDD2" w14:textId="77777777" w:rsidR="00D83CE3" w:rsidRDefault="00D83CE3" w:rsidP="00412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FB195" w14:textId="77777777" w:rsidR="00412FA7" w:rsidRDefault="00412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66478" w14:textId="77777777" w:rsidR="00412FA7" w:rsidRDefault="00412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85443" w14:textId="77777777" w:rsidR="00412FA7" w:rsidRDefault="00412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F4E28"/>
    <w:multiLevelType w:val="hybridMultilevel"/>
    <w:tmpl w:val="19588BF8"/>
    <w:lvl w:ilvl="0" w:tplc="3528B6EE">
      <w:start w:val="1"/>
      <w:numFmt w:val="decimal"/>
      <w:lvlText w:val="%1."/>
      <w:lvlJc w:val="left"/>
      <w:pPr>
        <w:ind w:left="720" w:hanging="360"/>
      </w:pPr>
    </w:lvl>
    <w:lvl w:ilvl="1" w:tplc="56348D6C">
      <w:start w:val="1"/>
      <w:numFmt w:val="decimal"/>
      <w:lvlText w:val="%2."/>
      <w:lvlJc w:val="left"/>
      <w:pPr>
        <w:ind w:left="1440" w:hanging="360"/>
      </w:pPr>
    </w:lvl>
    <w:lvl w:ilvl="2" w:tplc="1206DF4E">
      <w:start w:val="1"/>
      <w:numFmt w:val="lowerRoman"/>
      <w:lvlText w:val="%3."/>
      <w:lvlJc w:val="right"/>
      <w:pPr>
        <w:ind w:left="2160" w:hanging="180"/>
      </w:pPr>
    </w:lvl>
    <w:lvl w:ilvl="3" w:tplc="5618503C">
      <w:start w:val="1"/>
      <w:numFmt w:val="decimal"/>
      <w:lvlText w:val="%4."/>
      <w:lvlJc w:val="left"/>
      <w:pPr>
        <w:ind w:left="2880" w:hanging="360"/>
      </w:pPr>
    </w:lvl>
    <w:lvl w:ilvl="4" w:tplc="5D18DF58">
      <w:start w:val="1"/>
      <w:numFmt w:val="lowerLetter"/>
      <w:lvlText w:val="%5."/>
      <w:lvlJc w:val="left"/>
      <w:pPr>
        <w:ind w:left="3600" w:hanging="360"/>
      </w:pPr>
    </w:lvl>
    <w:lvl w:ilvl="5" w:tplc="F2B0E238">
      <w:start w:val="1"/>
      <w:numFmt w:val="lowerRoman"/>
      <w:lvlText w:val="%6."/>
      <w:lvlJc w:val="right"/>
      <w:pPr>
        <w:ind w:left="4320" w:hanging="180"/>
      </w:pPr>
    </w:lvl>
    <w:lvl w:ilvl="6" w:tplc="44085A60">
      <w:start w:val="1"/>
      <w:numFmt w:val="decimal"/>
      <w:lvlText w:val="%7."/>
      <w:lvlJc w:val="left"/>
      <w:pPr>
        <w:ind w:left="5040" w:hanging="360"/>
      </w:pPr>
    </w:lvl>
    <w:lvl w:ilvl="7" w:tplc="7DF80476">
      <w:start w:val="1"/>
      <w:numFmt w:val="lowerLetter"/>
      <w:lvlText w:val="%8."/>
      <w:lvlJc w:val="left"/>
      <w:pPr>
        <w:ind w:left="5760" w:hanging="360"/>
      </w:pPr>
    </w:lvl>
    <w:lvl w:ilvl="8" w:tplc="72861F3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6"/>
    <w:rsid w:val="00147B09"/>
    <w:rsid w:val="001925BD"/>
    <w:rsid w:val="002E5DFF"/>
    <w:rsid w:val="002F0BC5"/>
    <w:rsid w:val="00316C0E"/>
    <w:rsid w:val="00324F9F"/>
    <w:rsid w:val="00412FA7"/>
    <w:rsid w:val="0055322F"/>
    <w:rsid w:val="006A6E8D"/>
    <w:rsid w:val="006E0F0B"/>
    <w:rsid w:val="007250FD"/>
    <w:rsid w:val="00756911"/>
    <w:rsid w:val="008558AE"/>
    <w:rsid w:val="008A6824"/>
    <w:rsid w:val="008C507D"/>
    <w:rsid w:val="008F02D8"/>
    <w:rsid w:val="0092608F"/>
    <w:rsid w:val="00980C46"/>
    <w:rsid w:val="009E5E05"/>
    <w:rsid w:val="00A27A2E"/>
    <w:rsid w:val="00A84176"/>
    <w:rsid w:val="00AE4F33"/>
    <w:rsid w:val="00B77068"/>
    <w:rsid w:val="00BC2D4A"/>
    <w:rsid w:val="00BE3BC9"/>
    <w:rsid w:val="00C85542"/>
    <w:rsid w:val="00CB61C1"/>
    <w:rsid w:val="00D76C79"/>
    <w:rsid w:val="00D83CE3"/>
    <w:rsid w:val="00DB3EF0"/>
    <w:rsid w:val="00E547C3"/>
    <w:rsid w:val="00EA1CBA"/>
    <w:rsid w:val="00EF7EA9"/>
    <w:rsid w:val="00FD0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F127"/>
  <w15:chartTrackingRefBased/>
  <w15:docId w15:val="{3D5602D1-337B-4559-B27F-F3DCE19C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4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C46"/>
    <w:rPr>
      <w:color w:val="0000FF"/>
      <w:u w:val="single"/>
    </w:rPr>
  </w:style>
  <w:style w:type="paragraph" w:customStyle="1" w:styleId="xmsonormal">
    <w:name w:val="x_msonormal"/>
    <w:basedOn w:val="Normal"/>
    <w:rsid w:val="00980C4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80C46"/>
    <w:pPr>
      <w:ind w:left="720"/>
      <w:contextualSpacing/>
    </w:pPr>
  </w:style>
  <w:style w:type="paragraph" w:styleId="Header">
    <w:name w:val="header"/>
    <w:basedOn w:val="Normal"/>
    <w:link w:val="HeaderChar"/>
    <w:uiPriority w:val="99"/>
    <w:unhideWhenUsed/>
    <w:rsid w:val="00412FA7"/>
    <w:pPr>
      <w:tabs>
        <w:tab w:val="center" w:pos="4513"/>
        <w:tab w:val="right" w:pos="9026"/>
      </w:tabs>
    </w:pPr>
  </w:style>
  <w:style w:type="character" w:customStyle="1" w:styleId="HeaderChar">
    <w:name w:val="Header Char"/>
    <w:basedOn w:val="DefaultParagraphFont"/>
    <w:link w:val="Header"/>
    <w:uiPriority w:val="99"/>
    <w:rsid w:val="00412FA7"/>
    <w:rPr>
      <w:rFonts w:ascii="Arial" w:eastAsia="Times New Roman" w:hAnsi="Arial" w:cs="Arial"/>
      <w:sz w:val="24"/>
      <w:szCs w:val="24"/>
    </w:rPr>
  </w:style>
  <w:style w:type="paragraph" w:styleId="Footer">
    <w:name w:val="footer"/>
    <w:basedOn w:val="Normal"/>
    <w:link w:val="FooterChar"/>
    <w:uiPriority w:val="99"/>
    <w:unhideWhenUsed/>
    <w:rsid w:val="00412FA7"/>
    <w:pPr>
      <w:tabs>
        <w:tab w:val="center" w:pos="4513"/>
        <w:tab w:val="right" w:pos="9026"/>
      </w:tabs>
    </w:pPr>
  </w:style>
  <w:style w:type="character" w:customStyle="1" w:styleId="FooterChar">
    <w:name w:val="Footer Char"/>
    <w:basedOn w:val="DefaultParagraphFont"/>
    <w:link w:val="Footer"/>
    <w:uiPriority w:val="99"/>
    <w:rsid w:val="00412FA7"/>
    <w:rPr>
      <w:rFonts w:ascii="Arial" w:eastAsia="Times New Roman" w:hAnsi="Arial" w:cs="Arial"/>
      <w:sz w:val="24"/>
      <w:szCs w:val="24"/>
    </w:rPr>
  </w:style>
  <w:style w:type="paragraph" w:styleId="NormalWeb">
    <w:name w:val="Normal (Web)"/>
    <w:basedOn w:val="Normal"/>
    <w:uiPriority w:val="99"/>
    <w:semiHidden/>
    <w:unhideWhenUsed/>
    <w:rsid w:val="00C85542"/>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44469">
      <w:bodyDiv w:val="1"/>
      <w:marLeft w:val="0"/>
      <w:marRight w:val="0"/>
      <w:marTop w:val="0"/>
      <w:marBottom w:val="0"/>
      <w:divBdr>
        <w:top w:val="none" w:sz="0" w:space="0" w:color="auto"/>
        <w:left w:val="none" w:sz="0" w:space="0" w:color="auto"/>
        <w:bottom w:val="none" w:sz="0" w:space="0" w:color="auto"/>
        <w:right w:val="none" w:sz="0" w:space="0" w:color="auto"/>
      </w:divBdr>
    </w:div>
    <w:div w:id="763692591">
      <w:bodyDiv w:val="1"/>
      <w:marLeft w:val="0"/>
      <w:marRight w:val="0"/>
      <w:marTop w:val="0"/>
      <w:marBottom w:val="0"/>
      <w:divBdr>
        <w:top w:val="none" w:sz="0" w:space="0" w:color="auto"/>
        <w:left w:val="none" w:sz="0" w:space="0" w:color="auto"/>
        <w:bottom w:val="none" w:sz="0" w:space="0" w:color="auto"/>
        <w:right w:val="none" w:sz="0" w:space="0" w:color="auto"/>
      </w:divBdr>
      <w:divsChild>
        <w:div w:id="738212974">
          <w:marLeft w:val="0"/>
          <w:marRight w:val="0"/>
          <w:marTop w:val="0"/>
          <w:marBottom w:val="0"/>
          <w:divBdr>
            <w:top w:val="none" w:sz="0" w:space="0" w:color="auto"/>
            <w:left w:val="none" w:sz="0" w:space="0" w:color="auto"/>
            <w:bottom w:val="none" w:sz="0" w:space="0" w:color="auto"/>
            <w:right w:val="none" w:sz="0" w:space="0" w:color="auto"/>
          </w:divBdr>
        </w:div>
        <w:div w:id="1785032443">
          <w:marLeft w:val="0"/>
          <w:marRight w:val="0"/>
          <w:marTop w:val="0"/>
          <w:marBottom w:val="0"/>
          <w:divBdr>
            <w:top w:val="none" w:sz="0" w:space="0" w:color="auto"/>
            <w:left w:val="none" w:sz="0" w:space="0" w:color="auto"/>
            <w:bottom w:val="none" w:sz="0" w:space="0" w:color="auto"/>
            <w:right w:val="none" w:sz="0" w:space="0" w:color="auto"/>
          </w:divBdr>
        </w:div>
      </w:divsChild>
    </w:div>
    <w:div w:id="10508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2020-08-12T08:21:00Z</dcterms:created>
  <dcterms:modified xsi:type="dcterms:W3CDTF">2020-08-28T10:35:00Z</dcterms:modified>
</cp:coreProperties>
</file>